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AF261B">
            <w:pPr>
              <w:pStyle w:val="Ttulo2"/>
              <w:outlineLvl w:val="1"/>
            </w:pPr>
            <w:r w:rsidRPr="00781C9F"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656EF27C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proofErr w:type="gramStart"/>
            <w:r w:rsidR="0055625E">
              <w:rPr>
                <w:b/>
                <w:sz w:val="21"/>
                <w:szCs w:val="21"/>
              </w:rPr>
              <w:t>Ministra</w:t>
            </w:r>
            <w:proofErr w:type="gramEnd"/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Sra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B36E20">
              <w:rPr>
                <w:sz w:val="21"/>
                <w:szCs w:val="21"/>
              </w:rPr>
              <w:t>Milagros Germán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ipervnculo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b/>
                  <w:bCs/>
                  <w:lang w:eastAsia="es-DO"/>
                </w:rPr>
                <w:t>accesoainfo@minc.gob.do</w:t>
              </w:r>
            </w:hyperlink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08EDECD9" w:rsidR="0046741C" w:rsidRPr="007865EE" w:rsidRDefault="00DE27F9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abril</w:t>
            </w:r>
            <w:r w:rsidR="00C40FB2" w:rsidRPr="007865EE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2A49BF">
              <w:rPr>
                <w:b/>
                <w:sz w:val="21"/>
                <w:szCs w:val="21"/>
              </w:rPr>
              <w:t>4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aconcuadrcula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AA72E1"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22FC4DCA" w:rsidR="0055625E" w:rsidRPr="007865EE" w:rsidRDefault="001A654E" w:rsidP="00AA72E1">
            <w:pPr>
              <w:rPr>
                <w:sz w:val="21"/>
                <w:szCs w:val="21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13 de julio de 2015 Gaceta Oficial No. 10805 del 10 de julio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7CAC99BB" w:rsidR="0055625E" w:rsidRPr="007865EE" w:rsidRDefault="00DE27F9" w:rsidP="00AA72E1">
            <w:pPr>
              <w:rPr>
                <w:sz w:val="21"/>
                <w:szCs w:val="21"/>
              </w:rPr>
            </w:pPr>
            <w:hyperlink r:id="rId11" w:history="1">
              <w:r w:rsidR="008E5376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4DBF5EF" w14:textId="77777777" w:rsidTr="00AA72E1">
        <w:tc>
          <w:tcPr>
            <w:tcW w:w="3828" w:type="dxa"/>
          </w:tcPr>
          <w:p w14:paraId="15B21013" w14:textId="624A7226" w:rsidR="00A44D12" w:rsidRPr="008E5376" w:rsidRDefault="00A44D12" w:rsidP="00A44D1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60-23 que instituye los Premios Anuales del Carnaval Dominicano</w:t>
            </w:r>
          </w:p>
        </w:tc>
        <w:tc>
          <w:tcPr>
            <w:tcW w:w="1842" w:type="dxa"/>
          </w:tcPr>
          <w:p w14:paraId="6B1F5C00" w14:textId="642C139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16 de febrero 2023</w:t>
            </w:r>
          </w:p>
        </w:tc>
        <w:tc>
          <w:tcPr>
            <w:tcW w:w="1418" w:type="dxa"/>
          </w:tcPr>
          <w:p w14:paraId="2D19678F" w14:textId="746B847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A6A0A8" w14:textId="10D401E4" w:rsidR="00A44D12" w:rsidRDefault="00DE27F9" w:rsidP="00A44D12">
            <w:hyperlink r:id="rId1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6E205B" w14:textId="2D6E26F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1E5EC83" w14:textId="77777777" w:rsidTr="00AA72E1">
        <w:tc>
          <w:tcPr>
            <w:tcW w:w="3828" w:type="dxa"/>
          </w:tcPr>
          <w:p w14:paraId="06B3505C" w14:textId="7BF64D9B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23-23 que designa con el nombre Emilio Cordero Michel el edificio que aloja el Museo Nacional de Historia y Geografía</w:t>
            </w:r>
          </w:p>
        </w:tc>
        <w:tc>
          <w:tcPr>
            <w:tcW w:w="1842" w:type="dxa"/>
          </w:tcPr>
          <w:p w14:paraId="281E88A1" w14:textId="2FCD2130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366C4C99" w14:textId="3BF949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C367B0" w14:textId="6BACA384" w:rsidR="00A44D12" w:rsidRDefault="00DE27F9" w:rsidP="00A44D12">
            <w:hyperlink r:id="rId1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6DD089" w14:textId="428536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8048FCA" w14:textId="77777777" w:rsidTr="00AA72E1">
        <w:tc>
          <w:tcPr>
            <w:tcW w:w="3828" w:type="dxa"/>
          </w:tcPr>
          <w:p w14:paraId="19B0B9FC" w14:textId="2391BE66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19-23 que declara al Carnaval de la Vega como Patrimonio Cultural Inmaterial de la nación dominicana</w:t>
            </w:r>
          </w:p>
        </w:tc>
        <w:tc>
          <w:tcPr>
            <w:tcW w:w="1842" w:type="dxa"/>
          </w:tcPr>
          <w:p w14:paraId="2BDBB7A3" w14:textId="448AFD52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2720BFCF" w14:textId="36B89E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6B28A4" w14:textId="6B1ED870" w:rsidR="00A44D12" w:rsidRDefault="00DE27F9" w:rsidP="00A44D12">
            <w:hyperlink r:id="rId1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02D725" w14:textId="0B85135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AEDF64D" w14:textId="77777777" w:rsidTr="00AA72E1">
        <w:tc>
          <w:tcPr>
            <w:tcW w:w="3828" w:type="dxa"/>
          </w:tcPr>
          <w:p w14:paraId="704DCD14" w14:textId="3D5F9E25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Ley No. 8-23 que declara la provincia Duarte, provincia Ecoturística</w:t>
            </w:r>
          </w:p>
        </w:tc>
        <w:tc>
          <w:tcPr>
            <w:tcW w:w="1842" w:type="dxa"/>
          </w:tcPr>
          <w:p w14:paraId="73C158B2" w14:textId="178A64DE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31 de enero 2023</w:t>
            </w:r>
          </w:p>
        </w:tc>
        <w:tc>
          <w:tcPr>
            <w:tcW w:w="1418" w:type="dxa"/>
          </w:tcPr>
          <w:p w14:paraId="5B749C2C" w14:textId="565CB66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983966" w14:textId="001C8814" w:rsidR="00A44D12" w:rsidRDefault="00DE27F9" w:rsidP="00A44D12">
            <w:hyperlink r:id="rId1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1DEC9BC" w14:textId="0B42D49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9F820" w14:textId="77777777" w:rsidTr="00AA72E1">
        <w:tc>
          <w:tcPr>
            <w:tcW w:w="3828" w:type="dxa"/>
          </w:tcPr>
          <w:p w14:paraId="270E73A5" w14:textId="6F57E1B1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6-23 qua agrega el articulo 3 a la Ley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264-97, del 30 de noviembre de 1997 que declara el 14 de junio de cada año como Día de la Raza Inmortal</w:t>
            </w:r>
          </w:p>
        </w:tc>
        <w:tc>
          <w:tcPr>
            <w:tcW w:w="1842" w:type="dxa"/>
          </w:tcPr>
          <w:p w14:paraId="707752E9" w14:textId="0C0B0CD5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20 de enero 2023</w:t>
            </w:r>
          </w:p>
        </w:tc>
        <w:tc>
          <w:tcPr>
            <w:tcW w:w="1418" w:type="dxa"/>
          </w:tcPr>
          <w:p w14:paraId="2CB4A9E9" w14:textId="781FA36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E70D76" w14:textId="5A82698C" w:rsidR="00A44D12" w:rsidRDefault="00DE27F9" w:rsidP="00A44D12">
            <w:hyperlink r:id="rId1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FC3C17" w14:textId="1DE311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F0DB0EE" w14:textId="77777777" w:rsidTr="00AA72E1">
        <w:tc>
          <w:tcPr>
            <w:tcW w:w="3828" w:type="dxa"/>
          </w:tcPr>
          <w:p w14:paraId="3B2727C6" w14:textId="12D261A2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3-23 que declara el Caballo de Paso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Higüeyano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, Raza Nacional de la República Dominicana</w:t>
            </w:r>
          </w:p>
        </w:tc>
        <w:tc>
          <w:tcPr>
            <w:tcW w:w="1842" w:type="dxa"/>
          </w:tcPr>
          <w:p w14:paraId="682DA0CF" w14:textId="37E74C0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enero 2023</w:t>
            </w:r>
          </w:p>
        </w:tc>
        <w:tc>
          <w:tcPr>
            <w:tcW w:w="1418" w:type="dxa"/>
          </w:tcPr>
          <w:p w14:paraId="397F02C9" w14:textId="186D8D0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9AADD6" w14:textId="2B4CE039" w:rsidR="00A44D12" w:rsidRDefault="00DE27F9" w:rsidP="00A44D12">
            <w:hyperlink r:id="rId1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0BDC42" w14:textId="2B1F871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C278CD6" w14:textId="77777777" w:rsidTr="00AA72E1">
        <w:tc>
          <w:tcPr>
            <w:tcW w:w="3828" w:type="dxa"/>
          </w:tcPr>
          <w:p w14:paraId="6AB43B45" w14:textId="569A24C0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341-22 que declara al tabaco y al cigarro dominicano como patrimonio cultural de la República Dominicana</w:t>
            </w:r>
          </w:p>
        </w:tc>
        <w:tc>
          <w:tcPr>
            <w:tcW w:w="1842" w:type="dxa"/>
          </w:tcPr>
          <w:p w14:paraId="1F52A65A" w14:textId="0FCFCF89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28 de julio 2022</w:t>
            </w:r>
          </w:p>
        </w:tc>
        <w:tc>
          <w:tcPr>
            <w:tcW w:w="1418" w:type="dxa"/>
          </w:tcPr>
          <w:p w14:paraId="40C48DD5" w14:textId="34A758D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81F4A0" w14:textId="5A52308E" w:rsidR="00A44D12" w:rsidRDefault="00DE27F9" w:rsidP="00A44D12">
            <w:hyperlink r:id="rId1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28C92" w14:textId="738F56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7146998" w14:textId="77777777" w:rsidTr="00AA72E1">
        <w:tc>
          <w:tcPr>
            <w:tcW w:w="3828" w:type="dxa"/>
          </w:tcPr>
          <w:p w14:paraId="3706F6D4" w14:textId="708574F1" w:rsidR="00A44D12" w:rsidRPr="007865EE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1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620F72" w14:textId="77777777" w:rsidTr="00AA72E1">
        <w:tc>
          <w:tcPr>
            <w:tcW w:w="3828" w:type="dxa"/>
          </w:tcPr>
          <w:p w14:paraId="5523BDAA" w14:textId="7AAC755D" w:rsidR="00A44D12" w:rsidRPr="007865EE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2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7865EE">
              <w:rPr>
                <w:sz w:val="21"/>
                <w:szCs w:val="21"/>
              </w:rPr>
              <w:t>i</w:t>
            </w:r>
          </w:p>
        </w:tc>
      </w:tr>
      <w:tr w:rsidR="00A44D12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2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A44D12" w:rsidRPr="007865EE" w:rsidRDefault="00A44D12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2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7975591" w14:textId="77777777" w:rsidTr="00AA72E1">
        <w:tc>
          <w:tcPr>
            <w:tcW w:w="3828" w:type="dxa"/>
          </w:tcPr>
          <w:p w14:paraId="2F0AF81D" w14:textId="588BDA4A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A44D12" w:rsidRDefault="00A44D12" w:rsidP="00A44D12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A44D12" w:rsidRPr="007865EE" w:rsidRDefault="00DE27F9" w:rsidP="00A44D12">
            <w:pPr>
              <w:rPr>
                <w:rStyle w:val="Hipervnculo"/>
                <w:sz w:val="21"/>
                <w:szCs w:val="21"/>
              </w:rPr>
            </w:pPr>
            <w:hyperlink r:id="rId2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rStyle w:val="Hipervnculo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C3B6E9" w14:textId="77777777" w:rsidTr="00AA72E1">
        <w:tc>
          <w:tcPr>
            <w:tcW w:w="3828" w:type="dxa"/>
          </w:tcPr>
          <w:p w14:paraId="43BA5E96" w14:textId="0C97C16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A44D12" w:rsidRDefault="00A44D12" w:rsidP="00A44D12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A44D12" w:rsidRDefault="00A44D12" w:rsidP="00A44D12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A44D12" w:rsidRPr="007865EE" w:rsidRDefault="00DE27F9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D36880" w14:textId="77777777" w:rsidTr="00AA72E1">
        <w:tc>
          <w:tcPr>
            <w:tcW w:w="3828" w:type="dxa"/>
          </w:tcPr>
          <w:p w14:paraId="674CF2BE" w14:textId="3AC42F46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2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E47311E" w14:textId="77777777" w:rsidTr="00AA72E1">
        <w:tc>
          <w:tcPr>
            <w:tcW w:w="3828" w:type="dxa"/>
          </w:tcPr>
          <w:p w14:paraId="095CC7E0" w14:textId="5E72D82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A44D12" w:rsidRPr="007865EE" w:rsidRDefault="00DE27F9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2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A44D12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A44D12" w:rsidRDefault="00DE27F9" w:rsidP="00A44D12">
            <w:hyperlink r:id="rId2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44D12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2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3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A44D12" w:rsidRPr="007865EE" w:rsidRDefault="00DE27F9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3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A44D12" w:rsidRPr="007865EE" w:rsidRDefault="00DE27F9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A44D12" w:rsidRPr="008E5376" w:rsidRDefault="00A44D12" w:rsidP="00A44D12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3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3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A44D12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3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3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3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3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4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4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Consultiva Permanente de la Feria del Libro </w:t>
            </w:r>
          </w:p>
        </w:tc>
        <w:tc>
          <w:tcPr>
            <w:tcW w:w="1842" w:type="dxa"/>
          </w:tcPr>
          <w:p w14:paraId="1D9EB037" w14:textId="247FD2C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4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4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4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4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4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4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4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4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5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5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5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5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5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5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5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5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5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5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6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6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6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6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6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6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gram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Checo</w:t>
            </w:r>
            <w:proofErr w:type="gram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6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6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6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6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7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7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295842F1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2BB84241" w14:textId="2BE6BBE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7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7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7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7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7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7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A44D12" w:rsidRPr="00BB061B" w:rsidRDefault="00A44D12" w:rsidP="00A44D12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D65EE51" w14:textId="77777777" w:rsidTr="00D92B92">
        <w:trPr>
          <w:trHeight w:val="847"/>
        </w:trPr>
        <w:tc>
          <w:tcPr>
            <w:tcW w:w="3828" w:type="dxa"/>
            <w:shd w:val="clear" w:color="auto" w:fill="auto"/>
          </w:tcPr>
          <w:p w14:paraId="56C50787" w14:textId="14977A8E" w:rsidR="00A44D12" w:rsidRPr="00A639F6" w:rsidRDefault="00A44D12" w:rsidP="00A44D12">
            <w:pPr>
              <w:pStyle w:val="Sinespaciado"/>
              <w:rPr>
                <w:rFonts w:eastAsia="Times New Roman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04-2023 que aprueba las bases de los Premios Anuales del Carnaval Dominicano. Edición 2023</w:t>
            </w:r>
          </w:p>
        </w:tc>
        <w:tc>
          <w:tcPr>
            <w:tcW w:w="1842" w:type="dxa"/>
          </w:tcPr>
          <w:p w14:paraId="5FBEBC21" w14:textId="202A22F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de enero 2023</w:t>
            </w:r>
          </w:p>
        </w:tc>
        <w:tc>
          <w:tcPr>
            <w:tcW w:w="1418" w:type="dxa"/>
          </w:tcPr>
          <w:p w14:paraId="33442205" w14:textId="08F435E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7D9E019" w14:textId="31B22530" w:rsidR="00A44D12" w:rsidRDefault="00DE27F9" w:rsidP="00A44D12">
            <w:hyperlink r:id="rId78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C770775" w14:textId="655EE21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3B1CF9D" w14:textId="77777777" w:rsidTr="000C0B96">
        <w:tc>
          <w:tcPr>
            <w:tcW w:w="3828" w:type="dxa"/>
            <w:shd w:val="clear" w:color="auto" w:fill="auto"/>
          </w:tcPr>
          <w:p w14:paraId="3719E7E2" w14:textId="0CEC78F6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03-2023 que conoce la distribución de los viceministerios de los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premios que otorga el Ministerio de Cultura</w:t>
            </w:r>
          </w:p>
        </w:tc>
        <w:tc>
          <w:tcPr>
            <w:tcW w:w="1842" w:type="dxa"/>
          </w:tcPr>
          <w:p w14:paraId="77E1AC87" w14:textId="4B9B901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20 de enero 2023</w:t>
            </w:r>
          </w:p>
        </w:tc>
        <w:tc>
          <w:tcPr>
            <w:tcW w:w="1418" w:type="dxa"/>
          </w:tcPr>
          <w:p w14:paraId="27A4B8AC" w14:textId="1BC4584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4D5B40" w14:textId="1A498259" w:rsidR="00A44D12" w:rsidRDefault="00DE27F9" w:rsidP="00A44D12">
            <w:hyperlink r:id="rId79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3B28C01" w14:textId="041574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EF3275" w14:textId="77777777" w:rsidTr="000C0B96">
        <w:tc>
          <w:tcPr>
            <w:tcW w:w="3828" w:type="dxa"/>
            <w:shd w:val="clear" w:color="auto" w:fill="auto"/>
          </w:tcPr>
          <w:p w14:paraId="7C81BAD6" w14:textId="66608D2F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02-2023 que aprueba las bases del Premio Nacional Feria del Libro</w:t>
            </w:r>
            <w:r>
              <w:rPr>
                <w:rFonts w:ascii="Atkinson-Hyperlegible" w:hAnsi="Atkinson-Hyperlegible"/>
                <w:color w:val="000000"/>
                <w:sz w:val="26"/>
                <w:szCs w:val="26"/>
              </w:rPr>
              <w:t xml:space="preserve">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Eduardo León </w:t>
            </w:r>
            <w:proofErr w:type="spellStart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Jiménes</w:t>
            </w:r>
            <w:proofErr w:type="spellEnd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Edición 2023</w:t>
            </w:r>
          </w:p>
        </w:tc>
        <w:tc>
          <w:tcPr>
            <w:tcW w:w="1842" w:type="dxa"/>
          </w:tcPr>
          <w:p w14:paraId="17E99ACE" w14:textId="0B6C2FB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77E49C6F" w14:textId="567A62B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8525918" w14:textId="111A56FE" w:rsidR="00A44D12" w:rsidRDefault="00DE27F9" w:rsidP="00A44D12">
            <w:hyperlink r:id="rId80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A30B07B" w14:textId="4635CA7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BF53D2D" w14:textId="77777777" w:rsidTr="000C0B96">
        <w:tc>
          <w:tcPr>
            <w:tcW w:w="3828" w:type="dxa"/>
            <w:shd w:val="clear" w:color="auto" w:fill="auto"/>
          </w:tcPr>
          <w:p w14:paraId="30C141EB" w14:textId="38F33C64" w:rsidR="00A44D12" w:rsidRPr="00A639F6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01-2023 que modifica la creación, atribuciones y funcionamiento de la Comisión Mixta de Habilitación de las Asociaciones sin Fines de Lucro (ASFL)</w:t>
            </w:r>
          </w:p>
        </w:tc>
        <w:tc>
          <w:tcPr>
            <w:tcW w:w="1842" w:type="dxa"/>
          </w:tcPr>
          <w:p w14:paraId="010A9F3B" w14:textId="5522B5B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0F8B3928" w14:textId="302A14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1C7923" w14:textId="3A880CC4" w:rsidR="00A44D12" w:rsidRDefault="00DE27F9" w:rsidP="00A44D12">
            <w:hyperlink r:id="rId81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E60359A" w14:textId="18A494F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9E4154F" w14:textId="77777777" w:rsidTr="00AA72E1">
        <w:tc>
          <w:tcPr>
            <w:tcW w:w="3828" w:type="dxa"/>
            <w:shd w:val="clear" w:color="auto" w:fill="auto"/>
          </w:tcPr>
          <w:p w14:paraId="6B8A3722" w14:textId="152F2947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25-2022 que aprueba las Modalidades de Elección de los Miembros del Consejo Intersectorial</w:t>
            </w:r>
          </w:p>
        </w:tc>
        <w:tc>
          <w:tcPr>
            <w:tcW w:w="1842" w:type="dxa"/>
          </w:tcPr>
          <w:p w14:paraId="307213DB" w14:textId="26AD047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diciembre 2022</w:t>
            </w:r>
          </w:p>
        </w:tc>
        <w:tc>
          <w:tcPr>
            <w:tcW w:w="1418" w:type="dxa"/>
          </w:tcPr>
          <w:p w14:paraId="23707FD1" w14:textId="3642B5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E444CD" w14:textId="16226F78" w:rsidR="00A44D12" w:rsidRDefault="00DE27F9" w:rsidP="00A44D12">
            <w:hyperlink r:id="rId8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9303814" w14:textId="68AEAD43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10446D0D" w14:textId="77777777" w:rsidTr="00AA72E1">
        <w:tc>
          <w:tcPr>
            <w:tcW w:w="3828" w:type="dxa"/>
            <w:shd w:val="clear" w:color="auto" w:fill="auto"/>
          </w:tcPr>
          <w:p w14:paraId="15A92D7E" w14:textId="3B380494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24-2022 que aprueba las bases de la XXX Bienal Nacional de Artes Visuales</w:t>
            </w:r>
          </w:p>
        </w:tc>
        <w:tc>
          <w:tcPr>
            <w:tcW w:w="1842" w:type="dxa"/>
          </w:tcPr>
          <w:p w14:paraId="1642FB11" w14:textId="52FFB20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22A668CF" w14:textId="32A7DE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0F986D" w14:textId="4343B60E" w:rsidR="00A44D12" w:rsidRDefault="00DE27F9" w:rsidP="00A44D12">
            <w:hyperlink r:id="rId8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2577586" w14:textId="12775B3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F4E743E" w14:textId="77777777" w:rsidTr="00AA72E1">
        <w:tc>
          <w:tcPr>
            <w:tcW w:w="3828" w:type="dxa"/>
            <w:shd w:val="clear" w:color="auto" w:fill="auto"/>
          </w:tcPr>
          <w:p w14:paraId="42412692" w14:textId="7EAEA84C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23-2022 que aprueba las Bases de los Premios Anuales de Literatura, edición 23. Concurso para Obras Inéditas</w:t>
            </w:r>
          </w:p>
        </w:tc>
        <w:tc>
          <w:tcPr>
            <w:tcW w:w="1842" w:type="dxa"/>
          </w:tcPr>
          <w:p w14:paraId="58717CAA" w14:textId="0839C68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diciembre 2022</w:t>
            </w:r>
          </w:p>
        </w:tc>
        <w:tc>
          <w:tcPr>
            <w:tcW w:w="1418" w:type="dxa"/>
          </w:tcPr>
          <w:p w14:paraId="14C8667E" w14:textId="1CEFB9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10B65B" w14:textId="7D551FCE" w:rsidR="00A44D12" w:rsidRDefault="00DE27F9" w:rsidP="00A44D12">
            <w:hyperlink r:id="rId8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07309EF3" w14:textId="418DE3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F1B578C" w14:textId="77777777" w:rsidTr="00AA72E1">
        <w:tc>
          <w:tcPr>
            <w:tcW w:w="3828" w:type="dxa"/>
            <w:shd w:val="clear" w:color="auto" w:fill="auto"/>
          </w:tcPr>
          <w:p w14:paraId="5480C361" w14:textId="38F54340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22-2022 que aprueba el protocolo para la gestión de permiso o no objeción para uso de Monumentos y Espacios Públicos de Carácter Monumental, y el protocolo de uso de la Alcantarilla de las Atarazanas Reales</w:t>
            </w:r>
          </w:p>
        </w:tc>
        <w:tc>
          <w:tcPr>
            <w:tcW w:w="1842" w:type="dxa"/>
          </w:tcPr>
          <w:p w14:paraId="1EE6C617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376E0FEF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6AD43A00" w14:textId="164A320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2ACF487A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F42107D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AC20311" w14:textId="6D1C3C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FC80C3" w14:textId="401A2F1B" w:rsidR="00A44D12" w:rsidRDefault="00DE27F9" w:rsidP="00A44D12">
            <w:hyperlink r:id="rId8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B52A0D6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78D195E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04E48DAA" w14:textId="6BF0FFA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0C72251C" w14:textId="77777777" w:rsidTr="00AA72E1">
        <w:tc>
          <w:tcPr>
            <w:tcW w:w="3828" w:type="dxa"/>
            <w:shd w:val="clear" w:color="auto" w:fill="auto"/>
          </w:tcPr>
          <w:p w14:paraId="6DA2C60B" w14:textId="7444D6C9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1894764E" w14:textId="649EF03B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128B4DCE" w14:textId="03E1CB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34858C" w14:textId="01EB2DED" w:rsidR="00A44D12" w:rsidRDefault="00DE27F9" w:rsidP="00A44D12">
            <w:hyperlink r:id="rId8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AF3F7B1" w14:textId="6B6124A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30FAC748" w:rsidR="00A44D12" w:rsidRDefault="00DE27F9" w:rsidP="00A44D12">
            <w:hyperlink r:id="rId8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4A61612" w14:textId="13FD210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</w:t>
            </w:r>
          </w:p>
        </w:tc>
        <w:tc>
          <w:tcPr>
            <w:tcW w:w="1842" w:type="dxa"/>
          </w:tcPr>
          <w:p w14:paraId="40F33FA6" w14:textId="5B724D3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76C403D4" w:rsidR="00A44D12" w:rsidRDefault="00DE27F9" w:rsidP="00A44D12">
            <w:hyperlink r:id="rId8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9706E8A" w14:textId="5AC13CB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5CA1CE96" w:rsidR="00A44D12" w:rsidRDefault="00DE27F9" w:rsidP="00A44D12">
            <w:hyperlink r:id="rId8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0FF287A" w14:textId="5A42E41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0CA108D4" w:rsidR="00A44D12" w:rsidRDefault="00DE27F9" w:rsidP="00A44D12">
            <w:hyperlink r:id="rId9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</w:p>
        </w:tc>
        <w:tc>
          <w:tcPr>
            <w:tcW w:w="1559" w:type="dxa"/>
          </w:tcPr>
          <w:p w14:paraId="442E8FB6" w14:textId="5AEF634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9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9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12-2022, Que Aprueba Las Bases de Convocatoria del Ciclo de Talleres Teatrales 2022 en el Marco del 7mo. Festival Nac. de Teatro</w:t>
            </w:r>
          </w:p>
        </w:tc>
        <w:tc>
          <w:tcPr>
            <w:tcW w:w="1842" w:type="dxa"/>
          </w:tcPr>
          <w:p w14:paraId="06731664" w14:textId="0A9FF05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9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9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9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9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9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9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9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10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10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10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10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10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16CF13" w14:textId="77777777" w:rsidTr="00A44D12">
        <w:trPr>
          <w:trHeight w:val="939"/>
        </w:trPr>
        <w:tc>
          <w:tcPr>
            <w:tcW w:w="3828" w:type="dxa"/>
            <w:shd w:val="clear" w:color="auto" w:fill="auto"/>
          </w:tcPr>
          <w:p w14:paraId="2B5CFC55" w14:textId="6EC434D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10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10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10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10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10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07E3AF7" w14:textId="77777777" w:rsidTr="00AA72E1">
        <w:tc>
          <w:tcPr>
            <w:tcW w:w="3828" w:type="dxa"/>
            <w:shd w:val="clear" w:color="auto" w:fill="auto"/>
          </w:tcPr>
          <w:p w14:paraId="32D6D727" w14:textId="6A48931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b/>
                <w:sz w:val="24"/>
                <w:szCs w:val="24"/>
              </w:rPr>
              <w:t>Convenciones Internacionales</w:t>
            </w:r>
          </w:p>
        </w:tc>
        <w:tc>
          <w:tcPr>
            <w:tcW w:w="1842" w:type="dxa"/>
          </w:tcPr>
          <w:p w14:paraId="7708D4DF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8DB69D2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4776C0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747891CC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487B21A4" w14:textId="77777777" w:rsidTr="00AA72E1">
        <w:tc>
          <w:tcPr>
            <w:tcW w:w="3828" w:type="dxa"/>
            <w:shd w:val="clear" w:color="auto" w:fill="auto"/>
          </w:tcPr>
          <w:p w14:paraId="65CF6816" w14:textId="62F629A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309-06 que aprueba la Convención para la Salvaguarda Protección del Patrimonio Cultural Inmaterial suscrita con la UNESCO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</w:p>
        </w:tc>
        <w:tc>
          <w:tcPr>
            <w:tcW w:w="1842" w:type="dxa"/>
          </w:tcPr>
          <w:p w14:paraId="60D8FE50" w14:textId="3B9B24CC" w:rsidR="00A44D12" w:rsidRPr="00191086" w:rsidRDefault="00A44D12" w:rsidP="00A44D12">
            <w:pPr>
              <w:rPr>
                <w:b/>
                <w:sz w:val="21"/>
                <w:szCs w:val="21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7CCA8C65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7FA13998" w14:textId="4CD0AEB1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2B8A0E" w14:textId="4A4DABC7" w:rsidR="00A44D12" w:rsidRPr="00D7352C" w:rsidRDefault="00DE27F9" w:rsidP="00A44D12">
            <w:pPr>
              <w:rPr>
                <w:bCs/>
                <w:sz w:val="21"/>
                <w:szCs w:val="21"/>
              </w:rPr>
            </w:pPr>
            <w:hyperlink r:id="rId110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A30AC0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6D0CA3E3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0C5C3573" w14:textId="4FE05AEA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A44D12" w:rsidRPr="007865EE" w14:paraId="5BA368D5" w14:textId="77777777" w:rsidTr="00AA72E1">
        <w:tc>
          <w:tcPr>
            <w:tcW w:w="3828" w:type="dxa"/>
            <w:shd w:val="clear" w:color="auto" w:fill="auto"/>
          </w:tcPr>
          <w:p w14:paraId="4063DCDD" w14:textId="04E4EB2A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233-84, que aprueba la Convención para la Protección del Patrimonio Mundial, Cultural y Natural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</w:p>
        </w:tc>
        <w:tc>
          <w:tcPr>
            <w:tcW w:w="1842" w:type="dxa"/>
          </w:tcPr>
          <w:p w14:paraId="521CE58C" w14:textId="2F12D4A1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13 de octubre 1984</w:t>
            </w:r>
          </w:p>
        </w:tc>
        <w:tc>
          <w:tcPr>
            <w:tcW w:w="1418" w:type="dxa"/>
          </w:tcPr>
          <w:p w14:paraId="4453166D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399F0ED7" w14:textId="44FD4BD5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60925EC" w14:textId="2C8B0A61" w:rsidR="00A44D12" w:rsidRPr="00D7352C" w:rsidRDefault="00DE27F9" w:rsidP="00A44D12">
            <w:pPr>
              <w:rPr>
                <w:bCs/>
                <w:sz w:val="21"/>
                <w:szCs w:val="21"/>
              </w:rPr>
            </w:pPr>
            <w:hyperlink r:id="rId111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549C9FB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4800A414" w14:textId="5F43172E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Si</w:t>
            </w:r>
          </w:p>
        </w:tc>
      </w:tr>
      <w:tr w:rsidR="00A44D12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1759C7FF" w:rsidR="00A44D12" w:rsidRPr="00813977" w:rsidRDefault="002A49BF" w:rsidP="00A44D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Otros </w:t>
            </w:r>
            <w:r w:rsidR="00A44D12" w:rsidRPr="00813977">
              <w:rPr>
                <w:b/>
                <w:sz w:val="24"/>
                <w:szCs w:val="24"/>
              </w:rPr>
              <w:t>Acuerdos</w:t>
            </w:r>
            <w:r w:rsidR="00A44D1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14:paraId="002F25E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2A49BF" w:rsidRPr="007865EE" w14:paraId="58F57AA2" w14:textId="77777777" w:rsidTr="00AA72E1">
        <w:tc>
          <w:tcPr>
            <w:tcW w:w="3828" w:type="dxa"/>
            <w:shd w:val="clear" w:color="auto" w:fill="auto"/>
          </w:tcPr>
          <w:p w14:paraId="12B10B7F" w14:textId="0209AB08" w:rsidR="002A49BF" w:rsidRPr="00F829BB" w:rsidRDefault="002A49BF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Prestación de Servicios entre el MINC e INPOSDOM</w:t>
            </w:r>
          </w:p>
        </w:tc>
        <w:tc>
          <w:tcPr>
            <w:tcW w:w="1842" w:type="dxa"/>
          </w:tcPr>
          <w:p w14:paraId="2D12BD9C" w14:textId="1B07B830" w:rsidR="002A49BF" w:rsidRDefault="002A49BF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octubre 2023</w:t>
            </w:r>
          </w:p>
        </w:tc>
        <w:tc>
          <w:tcPr>
            <w:tcW w:w="1418" w:type="dxa"/>
          </w:tcPr>
          <w:p w14:paraId="4300E589" w14:textId="5F9DB292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47286C6" w14:textId="79AD2265" w:rsidR="002A49BF" w:rsidRDefault="00DE27F9" w:rsidP="00A44D12">
            <w:hyperlink r:id="rId112" w:history="1">
              <w:r w:rsidR="002A49BF" w:rsidRPr="003B755F">
                <w:rPr>
                  <w:rStyle w:val="Hipervnculo"/>
                </w:rPr>
                <w:t>https://cultura.gob.do/transparencia/index.php/base-legal/category/3081-otros-acuerdos</w:t>
              </w:r>
            </w:hyperlink>
            <w:r w:rsidR="002A49BF">
              <w:t xml:space="preserve"> </w:t>
            </w:r>
          </w:p>
        </w:tc>
        <w:tc>
          <w:tcPr>
            <w:tcW w:w="1559" w:type="dxa"/>
          </w:tcPr>
          <w:p w14:paraId="08A910C8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2A49BF" w:rsidRPr="007865EE" w14:paraId="2F1BD06B" w14:textId="77777777" w:rsidTr="002A49BF">
        <w:trPr>
          <w:trHeight w:val="417"/>
        </w:trPr>
        <w:tc>
          <w:tcPr>
            <w:tcW w:w="3828" w:type="dxa"/>
            <w:shd w:val="clear" w:color="auto" w:fill="auto"/>
          </w:tcPr>
          <w:p w14:paraId="5FE4AF9A" w14:textId="02D38B33" w:rsidR="002A49BF" w:rsidRPr="00F829BB" w:rsidRDefault="002A49BF" w:rsidP="002A49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lastRenderedPageBreak/>
              <w:t>Acuerdos Instituciones Privadas</w:t>
            </w:r>
          </w:p>
        </w:tc>
        <w:tc>
          <w:tcPr>
            <w:tcW w:w="1842" w:type="dxa"/>
          </w:tcPr>
          <w:p w14:paraId="63318D4C" w14:textId="77777777" w:rsidR="002A49BF" w:rsidRDefault="002A49BF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F067B17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6AD236F" w14:textId="77777777" w:rsidR="002A49BF" w:rsidRDefault="002A49BF" w:rsidP="00A44D12"/>
        </w:tc>
        <w:tc>
          <w:tcPr>
            <w:tcW w:w="1559" w:type="dxa"/>
          </w:tcPr>
          <w:p w14:paraId="2B351964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3640335" w14:textId="77777777" w:rsidTr="00AA72E1">
        <w:tc>
          <w:tcPr>
            <w:tcW w:w="3828" w:type="dxa"/>
            <w:shd w:val="clear" w:color="auto" w:fill="auto"/>
          </w:tcPr>
          <w:p w14:paraId="5548AAB7" w14:textId="4E7D47F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- Acuerdo MINC-Barrick-2022</w:t>
            </w:r>
          </w:p>
        </w:tc>
        <w:tc>
          <w:tcPr>
            <w:tcW w:w="1842" w:type="dxa"/>
          </w:tcPr>
          <w:p w14:paraId="5FCA05FF" w14:textId="0C62457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6454E778" w14:textId="55C9120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840CCA6" w14:textId="7396BF29" w:rsidR="00A44D12" w:rsidRDefault="00DE27F9" w:rsidP="00A44D12">
            <w:hyperlink r:id="rId11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8F7BEEA" w14:textId="388413E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04802B" w14:textId="77777777" w:rsidTr="00AA72E1">
        <w:tc>
          <w:tcPr>
            <w:tcW w:w="3828" w:type="dxa"/>
            <w:shd w:val="clear" w:color="auto" w:fill="auto"/>
          </w:tcPr>
          <w:p w14:paraId="4CC78B3D" w14:textId="4F5D6F22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Cooperación MINC-Asociación de Instituciones Educativas Privadas</w:t>
            </w:r>
          </w:p>
        </w:tc>
        <w:tc>
          <w:tcPr>
            <w:tcW w:w="1842" w:type="dxa"/>
          </w:tcPr>
          <w:p w14:paraId="1E3579A1" w14:textId="1BF969E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0487E07F" w14:textId="1DC4C88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BC14CB" w14:textId="6B77A38E" w:rsidR="00A44D12" w:rsidRDefault="00DE27F9" w:rsidP="00A44D12">
            <w:hyperlink r:id="rId11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976937A" w14:textId="3DFD929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9B2DCE" w14:textId="77777777" w:rsidTr="00AA72E1">
        <w:tc>
          <w:tcPr>
            <w:tcW w:w="3828" w:type="dxa"/>
            <w:shd w:val="clear" w:color="auto" w:fill="auto"/>
          </w:tcPr>
          <w:p w14:paraId="79247BAE" w14:textId="1A614A26" w:rsidR="00A44D12" w:rsidRPr="00F829B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Colaboración entre la DNPM-Centro de Estudios Avanzados de Puerto Rico</w:t>
            </w:r>
          </w:p>
        </w:tc>
        <w:tc>
          <w:tcPr>
            <w:tcW w:w="1842" w:type="dxa"/>
          </w:tcPr>
          <w:p w14:paraId="07A9BAC6" w14:textId="24E2318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de febrero 2022</w:t>
            </w:r>
          </w:p>
        </w:tc>
        <w:tc>
          <w:tcPr>
            <w:tcW w:w="1418" w:type="dxa"/>
          </w:tcPr>
          <w:p w14:paraId="156EFB73" w14:textId="317F894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B1231F" w14:textId="2D19D657" w:rsidR="00A44D12" w:rsidRDefault="00DE27F9" w:rsidP="00A44D12">
            <w:hyperlink r:id="rId11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F9D4CE0" w14:textId="43EC76E1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8081BED" w14:textId="77777777" w:rsidTr="00AA72E1">
        <w:tc>
          <w:tcPr>
            <w:tcW w:w="3828" w:type="dxa"/>
            <w:shd w:val="clear" w:color="auto" w:fill="auto"/>
          </w:tcPr>
          <w:p w14:paraId="0D2A3C9B" w14:textId="3998F734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Colaboración entre el MINC y SWITCH MEDIA TECHNOLOGY</w:t>
            </w:r>
          </w:p>
        </w:tc>
        <w:tc>
          <w:tcPr>
            <w:tcW w:w="1842" w:type="dxa"/>
          </w:tcPr>
          <w:p w14:paraId="2863BA9C" w14:textId="35BB290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octubre 2022</w:t>
            </w:r>
          </w:p>
        </w:tc>
        <w:tc>
          <w:tcPr>
            <w:tcW w:w="1418" w:type="dxa"/>
          </w:tcPr>
          <w:p w14:paraId="14FAC446" w14:textId="04C347D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485D7C" w14:textId="7857E58B" w:rsidR="00A44D12" w:rsidRDefault="00DE27F9" w:rsidP="00A44D12">
            <w:hyperlink r:id="rId11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A3756C2" w14:textId="2A3B63B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EEC4105" w14:textId="77777777" w:rsidTr="005F4556">
        <w:tc>
          <w:tcPr>
            <w:tcW w:w="3828" w:type="dxa"/>
            <w:shd w:val="clear" w:color="auto" w:fill="auto"/>
          </w:tcPr>
          <w:p w14:paraId="3DDBEF92" w14:textId="26C86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entre el MINC y BERKLLEE COLLEGE OF MUSIC</w:t>
            </w:r>
          </w:p>
        </w:tc>
        <w:tc>
          <w:tcPr>
            <w:tcW w:w="1842" w:type="dxa"/>
          </w:tcPr>
          <w:p w14:paraId="398291DA" w14:textId="6F0A1D5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61221B8E" w14:textId="3AC1BC5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487FBBC" w14:textId="44599CD6" w:rsidR="00A44D12" w:rsidRDefault="00DE27F9" w:rsidP="00A44D12">
            <w:hyperlink r:id="rId11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FD163BE" w14:textId="436CB16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6E9788" w14:textId="77777777" w:rsidTr="005F4556">
        <w:tc>
          <w:tcPr>
            <w:tcW w:w="3828" w:type="dxa"/>
            <w:shd w:val="clear" w:color="auto" w:fill="auto"/>
          </w:tcPr>
          <w:p w14:paraId="1DE4C079" w14:textId="6D111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Acuerdo de Cooperación Cultural y Científica entre el Departamento de Historia, Antropología, Religión, Arte y Espectáculo de </w:t>
            </w:r>
            <w:proofErr w:type="spellStart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Sapienza</w:t>
            </w:r>
            <w:proofErr w:type="spellEnd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Universidad de Roma (Italia) y el MINC</w:t>
            </w:r>
          </w:p>
        </w:tc>
        <w:tc>
          <w:tcPr>
            <w:tcW w:w="1842" w:type="dxa"/>
          </w:tcPr>
          <w:p w14:paraId="6BB8B221" w14:textId="707BE5F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de octubre 2022</w:t>
            </w:r>
          </w:p>
        </w:tc>
        <w:tc>
          <w:tcPr>
            <w:tcW w:w="1418" w:type="dxa"/>
          </w:tcPr>
          <w:p w14:paraId="27968377" w14:textId="3563009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43E4039" w14:textId="350EBFE8" w:rsidR="00A44D12" w:rsidRDefault="00DE27F9" w:rsidP="00A44D12">
            <w:hyperlink r:id="rId11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332BC4C" w14:textId="3BDF95E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E2345D" w:rsidRPr="007865EE" w14:paraId="02F1877A" w14:textId="77777777" w:rsidTr="005F4556">
        <w:tc>
          <w:tcPr>
            <w:tcW w:w="3828" w:type="dxa"/>
            <w:shd w:val="clear" w:color="auto" w:fill="auto"/>
          </w:tcPr>
          <w:p w14:paraId="43C886D4" w14:textId="22BFD291" w:rsidR="00E2345D" w:rsidRPr="0084435C" w:rsidRDefault="00E2345D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t>Acuerdos Instituciones P</w:t>
            </w:r>
            <w:r>
              <w:rPr>
                <w:b/>
                <w:sz w:val="24"/>
                <w:szCs w:val="24"/>
              </w:rPr>
              <w:t>úblicas</w:t>
            </w:r>
          </w:p>
        </w:tc>
        <w:tc>
          <w:tcPr>
            <w:tcW w:w="1842" w:type="dxa"/>
          </w:tcPr>
          <w:p w14:paraId="7EE943B6" w14:textId="77777777" w:rsidR="00E2345D" w:rsidRDefault="00E2345D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55D78F02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14:paraId="49961D29" w14:textId="77777777" w:rsidR="00E2345D" w:rsidRDefault="00E2345D" w:rsidP="00A44D12"/>
        </w:tc>
        <w:tc>
          <w:tcPr>
            <w:tcW w:w="1559" w:type="dxa"/>
          </w:tcPr>
          <w:p w14:paraId="1EE99B24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FCBB157" w14:textId="77777777" w:rsidTr="005F4556">
        <w:tc>
          <w:tcPr>
            <w:tcW w:w="3828" w:type="dxa"/>
            <w:shd w:val="clear" w:color="auto" w:fill="auto"/>
          </w:tcPr>
          <w:p w14:paraId="1C0F5659" w14:textId="63D663C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Adenda núm.1 Acuerdo Marco de Colaboración entre el MINC-DGA</w:t>
            </w:r>
          </w:p>
        </w:tc>
        <w:tc>
          <w:tcPr>
            <w:tcW w:w="1842" w:type="dxa"/>
          </w:tcPr>
          <w:p w14:paraId="137042DE" w14:textId="2A1C8C9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mayo 2022</w:t>
            </w:r>
          </w:p>
        </w:tc>
        <w:tc>
          <w:tcPr>
            <w:tcW w:w="1418" w:type="dxa"/>
          </w:tcPr>
          <w:p w14:paraId="54C1EA68" w14:textId="10D941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4A749E" w14:textId="2107198D" w:rsidR="00A44D12" w:rsidRDefault="00DE27F9" w:rsidP="00A44D12">
            <w:hyperlink r:id="rId11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968AD42" w14:textId="0B86FA6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D200C6" w14:textId="77777777" w:rsidTr="005F4556">
        <w:tc>
          <w:tcPr>
            <w:tcW w:w="3828" w:type="dxa"/>
            <w:shd w:val="clear" w:color="auto" w:fill="auto"/>
          </w:tcPr>
          <w:p w14:paraId="497A637F" w14:textId="7ABA9AED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Protocolo adicional al Acuerdo de Colaboración Interinstitucional para mejorar las infraestructuras escolares culturales MINERD - MINC</w:t>
            </w:r>
          </w:p>
        </w:tc>
        <w:tc>
          <w:tcPr>
            <w:tcW w:w="1842" w:type="dxa"/>
          </w:tcPr>
          <w:p w14:paraId="7747D65A" w14:textId="1F51C67E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diciembre 2022</w:t>
            </w:r>
          </w:p>
        </w:tc>
        <w:tc>
          <w:tcPr>
            <w:tcW w:w="1418" w:type="dxa"/>
          </w:tcPr>
          <w:p w14:paraId="19F72505" w14:textId="79A029D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9540111" w14:textId="4EF61BFE" w:rsidR="00A44D12" w:rsidRDefault="00DE27F9" w:rsidP="00A44D12">
            <w:hyperlink r:id="rId12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6B9B141" w14:textId="544093A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2D851F5" w14:textId="77777777" w:rsidTr="00FC0871">
        <w:tc>
          <w:tcPr>
            <w:tcW w:w="3828" w:type="dxa"/>
            <w:shd w:val="clear" w:color="auto" w:fill="auto"/>
          </w:tcPr>
          <w:p w14:paraId="1F7496EE" w14:textId="4695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de Colaboración entre el MINC-Consejo Nacional de la Persona Envejeciente (CONAPE)</w:t>
            </w:r>
          </w:p>
        </w:tc>
        <w:tc>
          <w:tcPr>
            <w:tcW w:w="1842" w:type="dxa"/>
          </w:tcPr>
          <w:p w14:paraId="56CEEA9F" w14:textId="4901377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enero 2023</w:t>
            </w:r>
          </w:p>
        </w:tc>
        <w:tc>
          <w:tcPr>
            <w:tcW w:w="1418" w:type="dxa"/>
          </w:tcPr>
          <w:p w14:paraId="5B0BBE83" w14:textId="13FFA4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C987EE1" w14:textId="15F89CBE" w:rsidR="00A44D12" w:rsidRDefault="00DE27F9" w:rsidP="00A44D12">
            <w:hyperlink r:id="rId12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1486F08" w14:textId="4C6CAEB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DA32F92" w14:textId="77777777" w:rsidTr="00FC0871">
        <w:tc>
          <w:tcPr>
            <w:tcW w:w="3828" w:type="dxa"/>
            <w:shd w:val="clear" w:color="auto" w:fill="auto"/>
          </w:tcPr>
          <w:p w14:paraId="7FCD0BDA" w14:textId="6E2C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Convenio Específico de Colaboración MINC-UASD</w:t>
            </w:r>
          </w:p>
        </w:tc>
        <w:tc>
          <w:tcPr>
            <w:tcW w:w="1842" w:type="dxa"/>
          </w:tcPr>
          <w:p w14:paraId="784CA0F4" w14:textId="6A4BEAC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EC7AD19" w14:textId="515FD3E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D4866AF" w14:textId="2B860D59" w:rsidR="00A44D12" w:rsidRDefault="00DE27F9" w:rsidP="00A44D12">
            <w:hyperlink r:id="rId12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D980FCF" w14:textId="0077FF9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B85F84" w14:textId="77777777" w:rsidTr="00286296">
        <w:tc>
          <w:tcPr>
            <w:tcW w:w="3828" w:type="dxa"/>
            <w:shd w:val="clear" w:color="auto" w:fill="auto"/>
          </w:tcPr>
          <w:p w14:paraId="20BBD783" w14:textId="2C12FF4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Municipio de San Gregorio de Nigua</w:t>
            </w:r>
          </w:p>
        </w:tc>
        <w:tc>
          <w:tcPr>
            <w:tcW w:w="1842" w:type="dxa"/>
          </w:tcPr>
          <w:p w14:paraId="6147838C" w14:textId="2D71FA5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febrero 2022</w:t>
            </w:r>
          </w:p>
        </w:tc>
        <w:tc>
          <w:tcPr>
            <w:tcW w:w="1418" w:type="dxa"/>
          </w:tcPr>
          <w:p w14:paraId="0F8E6C3A" w14:textId="1AD4DC4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DAA2CB" w14:textId="6B16F62B" w:rsidR="00A44D12" w:rsidRDefault="00DE27F9" w:rsidP="00A44D12">
            <w:hyperlink r:id="rId12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FA428A8" w14:textId="7816172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8ECA69" w14:textId="77777777" w:rsidTr="00286296">
        <w:tc>
          <w:tcPr>
            <w:tcW w:w="3828" w:type="dxa"/>
            <w:shd w:val="clear" w:color="auto" w:fill="auto"/>
          </w:tcPr>
          <w:p w14:paraId="6735246A" w14:textId="2D8E757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en el Marco de Ejecución del Programa Integral de Desarrollo Turístico y Urbano de la Ciudad Colonial MINC-MITUR</w:t>
            </w:r>
          </w:p>
        </w:tc>
        <w:tc>
          <w:tcPr>
            <w:tcW w:w="1842" w:type="dxa"/>
          </w:tcPr>
          <w:p w14:paraId="7CC2F210" w14:textId="555851E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noviembre 2022</w:t>
            </w:r>
          </w:p>
        </w:tc>
        <w:tc>
          <w:tcPr>
            <w:tcW w:w="1418" w:type="dxa"/>
          </w:tcPr>
          <w:p w14:paraId="5DCD3DCE" w14:textId="73133C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5C8FA8E" w14:textId="202482B4" w:rsidR="00A44D12" w:rsidRDefault="00DE27F9" w:rsidP="00A44D12">
            <w:hyperlink r:id="rId12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A40D096" w14:textId="028326F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69AF1B" w14:textId="77777777" w:rsidTr="00286296">
        <w:tc>
          <w:tcPr>
            <w:tcW w:w="3828" w:type="dxa"/>
            <w:shd w:val="clear" w:color="auto" w:fill="auto"/>
          </w:tcPr>
          <w:p w14:paraId="67F7CF4C" w14:textId="2A5844D5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MINC-ONE</w:t>
            </w:r>
          </w:p>
        </w:tc>
        <w:tc>
          <w:tcPr>
            <w:tcW w:w="1842" w:type="dxa"/>
          </w:tcPr>
          <w:p w14:paraId="28D87672" w14:textId="340307A2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 de mayo 2022</w:t>
            </w:r>
          </w:p>
        </w:tc>
        <w:tc>
          <w:tcPr>
            <w:tcW w:w="1418" w:type="dxa"/>
          </w:tcPr>
          <w:p w14:paraId="1344B31B" w14:textId="440E6A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D97D56B" w14:textId="78D4B5E4" w:rsidR="00A44D12" w:rsidRDefault="00DE27F9" w:rsidP="00A44D12">
            <w:hyperlink r:id="rId12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4E35611" w14:textId="7C796AB9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092257A7" w14:textId="77777777" w:rsidTr="00286296">
        <w:tc>
          <w:tcPr>
            <w:tcW w:w="3828" w:type="dxa"/>
            <w:shd w:val="clear" w:color="auto" w:fill="auto"/>
          </w:tcPr>
          <w:p w14:paraId="31F977EF" w14:textId="2B8BB98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Santo Domingo Este</w:t>
            </w:r>
          </w:p>
        </w:tc>
        <w:tc>
          <w:tcPr>
            <w:tcW w:w="1842" w:type="dxa"/>
          </w:tcPr>
          <w:p w14:paraId="4A7ACAB0" w14:textId="67C0ACD7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2022</w:t>
            </w:r>
          </w:p>
        </w:tc>
        <w:tc>
          <w:tcPr>
            <w:tcW w:w="1418" w:type="dxa"/>
          </w:tcPr>
          <w:p w14:paraId="63BEAAFC" w14:textId="782B52A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4B278B7" w14:textId="1DF4D884" w:rsidR="00A44D12" w:rsidRDefault="00DE27F9" w:rsidP="00A44D12">
            <w:hyperlink r:id="rId12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DCDBEEC" w14:textId="59003B7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DF9F00" w14:textId="77777777" w:rsidTr="00286296">
        <w:tc>
          <w:tcPr>
            <w:tcW w:w="3828" w:type="dxa"/>
            <w:shd w:val="clear" w:color="auto" w:fill="auto"/>
          </w:tcPr>
          <w:p w14:paraId="65676DFA" w14:textId="6036A603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Específico MINC-APORDOM</w:t>
            </w:r>
          </w:p>
        </w:tc>
        <w:tc>
          <w:tcPr>
            <w:tcW w:w="1842" w:type="dxa"/>
          </w:tcPr>
          <w:p w14:paraId="4BF2EBC2" w14:textId="7D49540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14B4672" w14:textId="310E122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FDA5C80" w14:textId="7E2E5A6D" w:rsidR="00A44D12" w:rsidRDefault="00DE27F9" w:rsidP="00A44D12">
            <w:hyperlink r:id="rId12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71B9993" w14:textId="78F6F3C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E3606A" w14:textId="77777777" w:rsidTr="00286296">
        <w:tc>
          <w:tcPr>
            <w:tcW w:w="3828" w:type="dxa"/>
            <w:shd w:val="clear" w:color="auto" w:fill="auto"/>
          </w:tcPr>
          <w:p w14:paraId="41C2A04E" w14:textId="5FDB30D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Marco de Colaboración (APORDOM)</w:t>
            </w:r>
          </w:p>
        </w:tc>
        <w:tc>
          <w:tcPr>
            <w:tcW w:w="1842" w:type="dxa"/>
          </w:tcPr>
          <w:p w14:paraId="628CA753" w14:textId="2825F9E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8FC16EF" w14:textId="03DC35F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A08AB5D" w14:textId="0D1DB0DA" w:rsidR="00A44D12" w:rsidRDefault="00DE27F9" w:rsidP="00A44D12">
            <w:hyperlink r:id="rId12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9A2CEC7" w14:textId="34F27960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16038F9F" w14:textId="77777777" w:rsidTr="00286296">
        <w:tc>
          <w:tcPr>
            <w:tcW w:w="3828" w:type="dxa"/>
            <w:shd w:val="clear" w:color="auto" w:fill="auto"/>
          </w:tcPr>
          <w:p w14:paraId="20FA6F0D" w14:textId="0FF570A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MINC y PROMIPYME</w:t>
            </w:r>
          </w:p>
        </w:tc>
        <w:tc>
          <w:tcPr>
            <w:tcW w:w="1842" w:type="dxa"/>
          </w:tcPr>
          <w:p w14:paraId="4282FBE5" w14:textId="29498AD9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enero 2023</w:t>
            </w:r>
          </w:p>
        </w:tc>
        <w:tc>
          <w:tcPr>
            <w:tcW w:w="1418" w:type="dxa"/>
          </w:tcPr>
          <w:p w14:paraId="3606668B" w14:textId="2F57DA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98C0FB" w14:textId="3F36BAE1" w:rsidR="00A44D12" w:rsidRDefault="00DE27F9" w:rsidP="00A44D12">
            <w:hyperlink r:id="rId12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53038E6" w14:textId="5527235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D713A0" w14:textId="77777777" w:rsidTr="00286296">
        <w:tc>
          <w:tcPr>
            <w:tcW w:w="3828" w:type="dxa"/>
            <w:shd w:val="clear" w:color="auto" w:fill="auto"/>
          </w:tcPr>
          <w:p w14:paraId="70818EBC" w14:textId="00A1F4BD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MINERD y el MINC</w:t>
            </w:r>
          </w:p>
        </w:tc>
        <w:tc>
          <w:tcPr>
            <w:tcW w:w="1842" w:type="dxa"/>
          </w:tcPr>
          <w:p w14:paraId="354DB28A" w14:textId="32515C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diciembre 2022</w:t>
            </w:r>
          </w:p>
        </w:tc>
        <w:tc>
          <w:tcPr>
            <w:tcW w:w="1418" w:type="dxa"/>
          </w:tcPr>
          <w:p w14:paraId="00C735DF" w14:textId="586F87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6A6867" w14:textId="08A48CB7" w:rsidR="00A44D12" w:rsidRPr="007865EE" w:rsidRDefault="00DE27F9" w:rsidP="00A44D12">
            <w:pPr>
              <w:rPr>
                <w:sz w:val="21"/>
                <w:szCs w:val="21"/>
              </w:rPr>
            </w:pPr>
            <w:hyperlink r:id="rId13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E3420B2" w14:textId="598323F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E5AED24" w14:textId="4D6CF1C2" w:rsidR="0035100B" w:rsidRDefault="0035100B" w:rsidP="00373CA9">
      <w:pPr>
        <w:spacing w:after="0"/>
        <w:rPr>
          <w:b/>
          <w:sz w:val="21"/>
          <w:szCs w:val="21"/>
        </w:rPr>
      </w:pPr>
    </w:p>
    <w:p w14:paraId="6783806F" w14:textId="3AE2FDD0" w:rsidR="00E2345D" w:rsidRDefault="00E2345D" w:rsidP="00373CA9">
      <w:pPr>
        <w:spacing w:after="0"/>
        <w:rPr>
          <w:b/>
          <w:sz w:val="21"/>
          <w:szCs w:val="21"/>
        </w:rPr>
      </w:pPr>
    </w:p>
    <w:p w14:paraId="312FE616" w14:textId="159AA573" w:rsidR="00E2345D" w:rsidRDefault="00E2345D" w:rsidP="00373CA9">
      <w:pPr>
        <w:spacing w:after="0"/>
        <w:rPr>
          <w:b/>
          <w:sz w:val="21"/>
          <w:szCs w:val="21"/>
        </w:rPr>
      </w:pPr>
    </w:p>
    <w:p w14:paraId="68C9DCE1" w14:textId="232B951B" w:rsidR="00E2345D" w:rsidRDefault="00E2345D" w:rsidP="00373CA9">
      <w:pPr>
        <w:spacing w:after="0"/>
        <w:rPr>
          <w:b/>
          <w:sz w:val="21"/>
          <w:szCs w:val="21"/>
        </w:rPr>
      </w:pPr>
    </w:p>
    <w:p w14:paraId="5A03FFD4" w14:textId="77777777" w:rsidR="00E2345D" w:rsidRDefault="00E2345D" w:rsidP="00373CA9">
      <w:pPr>
        <w:spacing w:after="0"/>
        <w:rPr>
          <w:b/>
          <w:sz w:val="21"/>
          <w:szCs w:val="21"/>
        </w:rPr>
      </w:pPr>
    </w:p>
    <w:p w14:paraId="081DC8B7" w14:textId="1B12E153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MARCO LEGAL DE TRANSPARENCIA / LEYES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DE27F9" w:rsidP="00813977">
            <w:pPr>
              <w:rPr>
                <w:rStyle w:val="Hipervnculo"/>
                <w:rFonts w:cs="Tahoma"/>
                <w:color w:val="auto"/>
                <w:u w:val="none"/>
              </w:rPr>
            </w:pPr>
            <w:hyperlink r:id="rId131" w:history="1">
              <w:r w:rsidR="00813977" w:rsidRPr="00804C4D">
                <w:rPr>
                  <w:rStyle w:val="Hipervnculo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ipervnculo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DE27F9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13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DE27F9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3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1-12 sobre la Estrategia N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DE27F9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4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DE27F9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5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DE27F9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36" w:tooltip="LeyNo_4108sobrelaFuncionPublica.pdf (342081b)" w:history="1"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DE27F9" w:rsidP="00813977">
            <w:pPr>
              <w:rPr>
                <w:sz w:val="21"/>
                <w:szCs w:val="21"/>
              </w:rPr>
            </w:pPr>
            <w:hyperlink r:id="rId137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DE27F9" w:rsidP="00813977">
            <w:pPr>
              <w:rPr>
                <w:sz w:val="21"/>
                <w:szCs w:val="21"/>
              </w:rPr>
            </w:pPr>
            <w:hyperlink r:id="rId138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DE27F9" w:rsidP="00813977">
            <w:pPr>
              <w:rPr>
                <w:sz w:val="21"/>
                <w:szCs w:val="21"/>
              </w:rPr>
            </w:pPr>
            <w:hyperlink r:id="rId139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DE27F9" w:rsidP="00813977">
            <w:pPr>
              <w:rPr>
                <w:sz w:val="21"/>
                <w:szCs w:val="21"/>
              </w:rPr>
            </w:pPr>
            <w:hyperlink r:id="rId140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DE27F9" w:rsidP="00813977">
            <w:pPr>
              <w:rPr>
                <w:sz w:val="21"/>
                <w:szCs w:val="21"/>
              </w:rPr>
            </w:pPr>
            <w:hyperlink r:id="rId14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DE27F9" w:rsidP="00813977">
            <w:pPr>
              <w:rPr>
                <w:sz w:val="21"/>
                <w:szCs w:val="21"/>
              </w:rPr>
            </w:pPr>
            <w:hyperlink r:id="rId14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DE27F9" w:rsidP="00813977">
            <w:pPr>
              <w:rPr>
                <w:sz w:val="21"/>
                <w:szCs w:val="21"/>
              </w:rPr>
            </w:pPr>
            <w:hyperlink r:id="rId143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DE27F9" w:rsidP="00BA61E7">
            <w:pPr>
              <w:rPr>
                <w:sz w:val="21"/>
                <w:szCs w:val="21"/>
              </w:rPr>
            </w:pPr>
            <w:hyperlink r:id="rId144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DE27F9" w:rsidP="00BA61E7">
            <w:pPr>
              <w:rPr>
                <w:sz w:val="21"/>
                <w:szCs w:val="21"/>
              </w:rPr>
            </w:pPr>
            <w:hyperlink r:id="rId145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DE27F9" w:rsidP="00BA61E7">
            <w:pPr>
              <w:rPr>
                <w:sz w:val="21"/>
                <w:szCs w:val="21"/>
              </w:rPr>
            </w:pPr>
            <w:hyperlink r:id="rId146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DE27F9" w:rsidP="00BA61E7">
            <w:pPr>
              <w:rPr>
                <w:sz w:val="21"/>
                <w:szCs w:val="21"/>
              </w:rPr>
            </w:pPr>
            <w:hyperlink r:id="rId147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DE27F9" w:rsidP="00BA61E7">
            <w:pPr>
              <w:rPr>
                <w:sz w:val="21"/>
                <w:szCs w:val="21"/>
              </w:rPr>
            </w:pPr>
            <w:hyperlink r:id="rId148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DE27F9" w:rsidP="00BA61E7">
            <w:pPr>
              <w:rPr>
                <w:sz w:val="21"/>
                <w:szCs w:val="21"/>
              </w:rPr>
            </w:pPr>
            <w:hyperlink r:id="rId149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DCD2341" w14:textId="77777777" w:rsidR="00C54557" w:rsidRDefault="00C54557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8180D8F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DE27F9" w:rsidP="00BA61E7">
            <w:pPr>
              <w:spacing w:line="240" w:lineRule="exact"/>
              <w:rPr>
                <w:sz w:val="21"/>
                <w:szCs w:val="21"/>
              </w:rPr>
            </w:pPr>
            <w:hyperlink r:id="rId15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DE27F9" w:rsidP="00BA61E7">
            <w:pPr>
              <w:rPr>
                <w:sz w:val="21"/>
                <w:szCs w:val="21"/>
              </w:rPr>
            </w:pPr>
            <w:hyperlink r:id="rId15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DE27F9" w:rsidP="00BA61E7">
            <w:pPr>
              <w:rPr>
                <w:sz w:val="21"/>
                <w:szCs w:val="21"/>
              </w:rPr>
            </w:pPr>
            <w:hyperlink r:id="rId15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lastRenderedPageBreak/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DE27F9" w:rsidP="00BA61E7">
            <w:pPr>
              <w:spacing w:line="240" w:lineRule="exact"/>
              <w:rPr>
                <w:sz w:val="21"/>
                <w:szCs w:val="21"/>
              </w:rPr>
            </w:pPr>
            <w:hyperlink r:id="rId15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DE27F9" w:rsidP="00BA61E7">
            <w:pPr>
              <w:spacing w:line="240" w:lineRule="exact"/>
              <w:rPr>
                <w:sz w:val="21"/>
                <w:szCs w:val="21"/>
              </w:rPr>
            </w:pPr>
            <w:hyperlink r:id="rId15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DE27F9" w:rsidP="00BA61E7">
            <w:pPr>
              <w:spacing w:line="240" w:lineRule="exact"/>
              <w:rPr>
                <w:sz w:val="21"/>
                <w:szCs w:val="21"/>
              </w:rPr>
            </w:pPr>
            <w:hyperlink r:id="rId15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DE27F9" w:rsidP="00BA61E7">
            <w:pPr>
              <w:rPr>
                <w:sz w:val="21"/>
                <w:szCs w:val="21"/>
              </w:rPr>
            </w:pPr>
            <w:hyperlink r:id="rId15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DE27F9" w:rsidP="00BA61E7">
            <w:pPr>
              <w:rPr>
                <w:sz w:val="21"/>
                <w:szCs w:val="21"/>
              </w:rPr>
            </w:pPr>
            <w:hyperlink r:id="rId15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DE27F9" w:rsidP="00BA61E7">
            <w:pPr>
              <w:rPr>
                <w:sz w:val="21"/>
                <w:szCs w:val="21"/>
              </w:rPr>
            </w:pPr>
            <w:hyperlink r:id="rId15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DE27F9" w:rsidP="00BA61E7">
            <w:pPr>
              <w:rPr>
                <w:sz w:val="21"/>
                <w:szCs w:val="21"/>
              </w:rPr>
            </w:pPr>
            <w:hyperlink r:id="rId15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DE27F9" w:rsidP="00BA61E7">
            <w:pPr>
              <w:rPr>
                <w:sz w:val="21"/>
                <w:szCs w:val="21"/>
              </w:rPr>
            </w:pPr>
            <w:hyperlink r:id="rId16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DE27F9" w:rsidP="00BA61E7">
            <w:hyperlink r:id="rId16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DE27F9" w:rsidP="00BA61E7">
            <w:pPr>
              <w:rPr>
                <w:sz w:val="21"/>
                <w:szCs w:val="21"/>
              </w:rPr>
            </w:pPr>
            <w:hyperlink r:id="rId16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DE27F9" w:rsidP="00BA61E7">
            <w:pPr>
              <w:rPr>
                <w:sz w:val="21"/>
                <w:szCs w:val="21"/>
              </w:rPr>
            </w:pPr>
            <w:hyperlink r:id="rId16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DE27F9" w:rsidP="00BA61E7">
            <w:pPr>
              <w:rPr>
                <w:sz w:val="21"/>
                <w:szCs w:val="21"/>
              </w:rPr>
            </w:pPr>
            <w:hyperlink r:id="rId16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DE27F9" w:rsidP="00BA61E7">
            <w:pPr>
              <w:rPr>
                <w:sz w:val="21"/>
                <w:szCs w:val="21"/>
              </w:rPr>
            </w:pPr>
            <w:hyperlink r:id="rId16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DE27F9" w:rsidP="00BA61E7">
            <w:pPr>
              <w:rPr>
                <w:sz w:val="21"/>
                <w:szCs w:val="21"/>
              </w:rPr>
            </w:pPr>
            <w:hyperlink r:id="rId16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DE27F9" w:rsidP="00BA61E7">
            <w:pPr>
              <w:rPr>
                <w:sz w:val="21"/>
                <w:szCs w:val="21"/>
              </w:rPr>
            </w:pPr>
            <w:hyperlink r:id="rId16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12ECB2A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r w:rsidR="00760956" w:rsidRPr="00444E4C">
              <w:rPr>
                <w:sz w:val="21"/>
                <w:szCs w:val="21"/>
              </w:rPr>
              <w:t>Núm.</w:t>
            </w:r>
            <w:r w:rsidRPr="00444E4C">
              <w:rPr>
                <w:sz w:val="21"/>
                <w:szCs w:val="21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DE27F9" w:rsidP="00BA61E7">
            <w:hyperlink r:id="rId16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DE27F9" w:rsidP="00BA61E7">
            <w:hyperlink r:id="rId16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1D97CB6F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79C86A29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MINC.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A66AEE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5E4FDE8F" w:rsidR="00C103BF" w:rsidRPr="009C72FB" w:rsidRDefault="00DE27F9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0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  <w:r w:rsidR="0035100B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5CF411B6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lastRenderedPageBreak/>
              <w:t xml:space="preserve">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 sobre la conformación del Comité de Compras y Contrataciones.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7584A523" w:rsidR="00C103BF" w:rsidRPr="009C72FB" w:rsidRDefault="00DE27F9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1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>RESOLUCIÓN NÚM.16-2022 Que Crea el Comité de Implementación y Gestión de Estándares de Tecnologías de la 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703B074F" w:rsidR="00C103BF" w:rsidRPr="00C103BF" w:rsidRDefault="00DE27F9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2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DE27F9" w:rsidP="00C103BF">
            <w:pPr>
              <w:pStyle w:val="Sinespaciado"/>
              <w:rPr>
                <w:sz w:val="21"/>
                <w:szCs w:val="21"/>
              </w:rPr>
            </w:pPr>
            <w:hyperlink r:id="rId173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DE27F9" w:rsidP="00C103BF">
            <w:pPr>
              <w:pStyle w:val="Sinespaciado"/>
              <w:rPr>
                <w:sz w:val="21"/>
                <w:szCs w:val="21"/>
              </w:rPr>
            </w:pPr>
            <w:hyperlink r:id="rId174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DE27F9" w:rsidP="00C103BF">
            <w:pPr>
              <w:pStyle w:val="Sinespaciado"/>
              <w:rPr>
                <w:sz w:val="21"/>
                <w:szCs w:val="21"/>
              </w:rPr>
            </w:pPr>
            <w:hyperlink r:id="rId17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DE27F9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7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DE27F9" w:rsidP="00C103BF">
            <w:pPr>
              <w:rPr>
                <w:sz w:val="21"/>
                <w:szCs w:val="21"/>
              </w:rPr>
            </w:pPr>
            <w:hyperlink r:id="rId177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DE27F9" w:rsidP="00C103BF">
            <w:hyperlink r:id="rId178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DE27F9" w:rsidP="00C103BF">
            <w:hyperlink r:id="rId179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lastRenderedPageBreak/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DE27F9" w:rsidP="00C103BF">
            <w:hyperlink r:id="rId180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DE27F9" w:rsidP="00C103BF">
            <w:hyperlink r:id="rId181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DE27F9" w:rsidP="00C103BF">
            <w:hyperlink r:id="rId182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DE27F9" w:rsidP="00C103BF">
            <w:hyperlink r:id="rId183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DE27F9" w:rsidP="00C103BF">
            <w:hyperlink r:id="rId184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DE27F9" w:rsidP="00C103BF">
            <w:hyperlink r:id="rId185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DE27F9" w:rsidP="00C103BF">
            <w:pPr>
              <w:rPr>
                <w:sz w:val="21"/>
                <w:szCs w:val="21"/>
              </w:rPr>
            </w:pPr>
            <w:hyperlink r:id="rId18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Sinespaciado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DE27F9" w:rsidP="00E31F50">
            <w:pPr>
              <w:pStyle w:val="Sinespaciado"/>
              <w:rPr>
                <w:sz w:val="21"/>
                <w:szCs w:val="21"/>
              </w:rPr>
            </w:pPr>
            <w:hyperlink r:id="rId187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DE27F9" w:rsidP="00E31F50">
            <w:pPr>
              <w:rPr>
                <w:sz w:val="21"/>
                <w:szCs w:val="21"/>
              </w:rPr>
            </w:pPr>
            <w:hyperlink r:id="rId188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DE27F9" w:rsidP="00E31F50">
            <w:pPr>
              <w:rPr>
                <w:sz w:val="21"/>
                <w:szCs w:val="21"/>
              </w:rPr>
            </w:pPr>
            <w:hyperlink r:id="rId189" w:history="1">
              <w:r w:rsidR="009C72FB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FEAC518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DE27F9" w:rsidP="009C72FB">
            <w:pPr>
              <w:rPr>
                <w:bCs/>
                <w:sz w:val="21"/>
                <w:szCs w:val="21"/>
              </w:rPr>
            </w:pPr>
            <w:hyperlink r:id="rId190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DE27F9" w:rsidP="009C72FB">
            <w:pPr>
              <w:rPr>
                <w:bCs/>
                <w:sz w:val="21"/>
                <w:szCs w:val="21"/>
              </w:rPr>
            </w:pPr>
            <w:hyperlink r:id="rId191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DE27F9" w:rsidP="009C72FB">
            <w:pPr>
              <w:rPr>
                <w:bCs/>
                <w:sz w:val="21"/>
                <w:szCs w:val="21"/>
              </w:rPr>
            </w:pPr>
            <w:hyperlink r:id="rId192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DE27F9" w:rsidP="009C72FB">
            <w:pPr>
              <w:rPr>
                <w:bCs/>
                <w:sz w:val="21"/>
                <w:szCs w:val="21"/>
              </w:rPr>
            </w:pPr>
            <w:hyperlink r:id="rId193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DE27F9" w:rsidP="00F11CCF">
            <w:pPr>
              <w:rPr>
                <w:sz w:val="21"/>
                <w:szCs w:val="21"/>
              </w:rPr>
            </w:pPr>
            <w:hyperlink r:id="rId194" w:history="1">
              <w:r w:rsidR="00867118" w:rsidRPr="00804C4D">
                <w:rPr>
                  <w:rStyle w:val="Hipervnculo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DE27F9" w:rsidP="00F11CCF">
            <w:hyperlink r:id="rId195" w:history="1">
              <w:r w:rsidR="00867118" w:rsidRPr="00804C4D">
                <w:rPr>
                  <w:rStyle w:val="Hipervnculo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DE27F9" w:rsidP="003A0061">
            <w:hyperlink r:id="rId196" w:history="1">
              <w:r w:rsidR="00867118" w:rsidRPr="00804C4D">
                <w:rPr>
                  <w:rStyle w:val="Hipervnculo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DE27F9" w:rsidP="003A0061">
            <w:hyperlink r:id="rId197" w:history="1">
              <w:r w:rsidR="00867118" w:rsidRPr="00804C4D">
                <w:rPr>
                  <w:rStyle w:val="Hipervnculo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lastRenderedPageBreak/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DE27F9" w:rsidP="003A0061">
            <w:hyperlink r:id="rId198" w:history="1">
              <w:r w:rsidR="00C520C5" w:rsidRPr="00804C4D">
                <w:rPr>
                  <w:rStyle w:val="Hipervnculo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Nombre del </w:t>
            </w:r>
            <w:proofErr w:type="gramStart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Responsable</w:t>
            </w:r>
            <w:proofErr w:type="gramEnd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DE27F9" w:rsidP="003A0061">
            <w:pPr>
              <w:jc w:val="both"/>
              <w:rPr>
                <w:sz w:val="21"/>
                <w:szCs w:val="21"/>
              </w:rPr>
            </w:pPr>
            <w:hyperlink r:id="rId199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DE27F9" w:rsidP="003A0061">
            <w:pPr>
              <w:jc w:val="both"/>
              <w:rPr>
                <w:sz w:val="21"/>
                <w:szCs w:val="21"/>
              </w:rPr>
            </w:pPr>
            <w:hyperlink r:id="rId200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DE27F9" w:rsidP="003A0061">
            <w:pPr>
              <w:jc w:val="both"/>
              <w:rPr>
                <w:sz w:val="21"/>
                <w:szCs w:val="21"/>
              </w:rPr>
            </w:pPr>
            <w:hyperlink r:id="rId201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DE27F9" w:rsidP="003A0061">
            <w:pPr>
              <w:jc w:val="both"/>
            </w:pPr>
            <w:hyperlink r:id="rId202" w:history="1">
              <w:r w:rsidR="00C520C5" w:rsidRPr="00804C4D">
                <w:rPr>
                  <w:rStyle w:val="Hipervnculo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DE27F9" w:rsidP="003A0061">
            <w:pPr>
              <w:jc w:val="both"/>
              <w:rPr>
                <w:sz w:val="21"/>
                <w:szCs w:val="21"/>
              </w:rPr>
            </w:pPr>
            <w:hyperlink r:id="rId203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277459E" w14:textId="77777777" w:rsidR="00E2345D" w:rsidRDefault="00E2345D" w:rsidP="00F1336D">
      <w:pPr>
        <w:spacing w:after="0" w:line="240" w:lineRule="auto"/>
        <w:rPr>
          <w:b/>
          <w:sz w:val="21"/>
          <w:szCs w:val="21"/>
        </w:rPr>
      </w:pPr>
    </w:p>
    <w:p w14:paraId="1E20765C" w14:textId="6389A477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PLAN ESTRATÉGICO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DE27F9" w:rsidP="00E31F50">
            <w:pPr>
              <w:rPr>
                <w:sz w:val="21"/>
                <w:szCs w:val="21"/>
              </w:rPr>
            </w:pPr>
            <w:hyperlink r:id="rId204" w:tooltip="Planificación estratégica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DE27F9" w:rsidP="00E31F50">
            <w:pPr>
              <w:jc w:val="both"/>
              <w:rPr>
                <w:sz w:val="21"/>
                <w:szCs w:val="21"/>
              </w:rPr>
            </w:pPr>
            <w:hyperlink r:id="rId205" w:history="1">
              <w:r w:rsidR="00204F48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DE27F9" w:rsidP="00E31F50">
            <w:pPr>
              <w:jc w:val="both"/>
              <w:rPr>
                <w:sz w:val="21"/>
                <w:szCs w:val="21"/>
              </w:rPr>
            </w:pPr>
            <w:hyperlink r:id="rId206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DE27F9" w:rsidP="00E31F50">
            <w:pPr>
              <w:rPr>
                <w:sz w:val="21"/>
                <w:szCs w:val="21"/>
              </w:rPr>
            </w:pPr>
            <w:hyperlink r:id="rId207" w:tooltip="Informes de logros y/o seguimiento del Plan estratégico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DE27F9" w:rsidP="00E31F50">
            <w:pPr>
              <w:jc w:val="both"/>
              <w:rPr>
                <w:sz w:val="21"/>
                <w:szCs w:val="21"/>
              </w:rPr>
            </w:pPr>
            <w:hyperlink r:id="rId208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DE27F9" w:rsidP="00E31F50">
            <w:pPr>
              <w:jc w:val="both"/>
              <w:rPr>
                <w:sz w:val="21"/>
                <w:szCs w:val="21"/>
              </w:rPr>
            </w:pPr>
            <w:hyperlink r:id="rId209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9F56DC" w14:textId="667A4BBE" w:rsidR="00AA72E1" w:rsidRDefault="00AA72E1" w:rsidP="00F1336D">
      <w:pPr>
        <w:spacing w:after="0"/>
        <w:rPr>
          <w:b/>
          <w:sz w:val="21"/>
          <w:szCs w:val="21"/>
        </w:rPr>
      </w:pPr>
    </w:p>
    <w:p w14:paraId="7CB8AF28" w14:textId="54248A64" w:rsidR="00E2345D" w:rsidRDefault="00E2345D" w:rsidP="00F1336D">
      <w:pPr>
        <w:spacing w:after="0"/>
        <w:rPr>
          <w:b/>
          <w:sz w:val="21"/>
          <w:szCs w:val="21"/>
        </w:rPr>
      </w:pPr>
    </w:p>
    <w:p w14:paraId="18DDF7B8" w14:textId="16751C12" w:rsidR="00E2345D" w:rsidRDefault="00E2345D" w:rsidP="00F1336D">
      <w:pPr>
        <w:spacing w:after="0"/>
        <w:rPr>
          <w:b/>
          <w:sz w:val="21"/>
          <w:szCs w:val="21"/>
        </w:rPr>
      </w:pPr>
    </w:p>
    <w:p w14:paraId="25C2AA4B" w14:textId="380BCB39" w:rsidR="00E2345D" w:rsidRDefault="00E2345D" w:rsidP="00F1336D">
      <w:pPr>
        <w:spacing w:after="0"/>
        <w:rPr>
          <w:b/>
          <w:sz w:val="21"/>
          <w:szCs w:val="21"/>
        </w:rPr>
      </w:pPr>
    </w:p>
    <w:p w14:paraId="37802A97" w14:textId="77777777" w:rsidR="00E2345D" w:rsidRDefault="00E2345D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DE27F9" w:rsidP="00E31F50">
            <w:pPr>
              <w:jc w:val="both"/>
              <w:rPr>
                <w:sz w:val="21"/>
                <w:szCs w:val="21"/>
              </w:rPr>
            </w:pPr>
            <w:hyperlink r:id="rId210" w:history="1">
              <w:r w:rsidR="0057034D" w:rsidRPr="00804C4D">
                <w:rPr>
                  <w:rStyle w:val="Hipervnculo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DE27F9" w:rsidP="00E31F50">
            <w:hyperlink r:id="rId211" w:tooltip="CEPCONFORMADAS20062012_1.pdf (551055b)" w:history="1">
              <w:r w:rsidR="00867C74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DE27F9" w:rsidP="00E31F50">
            <w:pPr>
              <w:jc w:val="both"/>
            </w:pPr>
            <w:hyperlink r:id="rId212" w:history="1">
              <w:r w:rsidR="00BE6E5C" w:rsidRPr="00804C4D">
                <w:rPr>
                  <w:rStyle w:val="Hipervnculo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54557" w:rsidRPr="007865EE" w14:paraId="4171757B" w14:textId="77777777" w:rsidTr="00365C55">
        <w:tc>
          <w:tcPr>
            <w:tcW w:w="3828" w:type="dxa"/>
          </w:tcPr>
          <w:p w14:paraId="16670FC5" w14:textId="68D5C66B" w:rsidR="00C54557" w:rsidRDefault="00DE27F9" w:rsidP="00E31F50">
            <w:hyperlink r:id="rId213" w:tooltip="CEPCONFORMADAS20062012_1.pdf (551055b)" w:history="1">
              <w:r w:rsidR="00C54557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C54557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Escuelas Libres</w:t>
            </w:r>
          </w:p>
        </w:tc>
        <w:tc>
          <w:tcPr>
            <w:tcW w:w="1842" w:type="dxa"/>
          </w:tcPr>
          <w:p w14:paraId="0AD4A6BA" w14:textId="2AC18455" w:rsidR="00C54557" w:rsidRDefault="00C54557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2023</w:t>
            </w:r>
          </w:p>
        </w:tc>
        <w:tc>
          <w:tcPr>
            <w:tcW w:w="1418" w:type="dxa"/>
          </w:tcPr>
          <w:p w14:paraId="7C15383E" w14:textId="77777777" w:rsidR="00C54557" w:rsidRPr="007865EE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B0CDCDA" w14:textId="551BAC3E" w:rsidR="00C54557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7816246" w14:textId="10F91CA6" w:rsidR="00C54557" w:rsidRDefault="00DE27F9" w:rsidP="00E31F50">
            <w:pPr>
              <w:jc w:val="both"/>
            </w:pPr>
            <w:hyperlink r:id="rId214" w:history="1">
              <w:r w:rsidR="00C54557" w:rsidRPr="005C3B4A">
                <w:rPr>
                  <w:rStyle w:val="Hipervnculo"/>
                </w:rPr>
                <w:t>https://cultura.gob.do/transparencia/index.php/estadisticas/estadisticas-escuelas-libres</w:t>
              </w:r>
            </w:hyperlink>
            <w:r w:rsidR="00C54557">
              <w:t xml:space="preserve"> </w:t>
            </w:r>
          </w:p>
        </w:tc>
        <w:tc>
          <w:tcPr>
            <w:tcW w:w="1559" w:type="dxa"/>
          </w:tcPr>
          <w:p w14:paraId="19A3F16C" w14:textId="7BEA1456" w:rsidR="00C54557" w:rsidRDefault="00C54557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0FAA97F" w14:textId="3E847F31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SERVICIOS AL PÚBLICO</w:t>
      </w:r>
    </w:p>
    <w:tbl>
      <w:tblPr>
        <w:tblStyle w:val="Tablaconcuadrcula"/>
        <w:tblW w:w="136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31"/>
        <w:gridCol w:w="1843"/>
        <w:gridCol w:w="1419"/>
        <w:gridCol w:w="4965"/>
        <w:gridCol w:w="1560"/>
      </w:tblGrid>
      <w:tr w:rsidR="00E31F50" w:rsidRPr="007865EE" w14:paraId="41C6BFB8" w14:textId="77777777" w:rsidTr="00CF0802">
        <w:trPr>
          <w:trHeight w:val="435"/>
        </w:trPr>
        <w:tc>
          <w:tcPr>
            <w:tcW w:w="3831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9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5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60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CF0802">
        <w:trPr>
          <w:trHeight w:val="719"/>
        </w:trPr>
        <w:tc>
          <w:tcPr>
            <w:tcW w:w="3831" w:type="dxa"/>
          </w:tcPr>
          <w:p w14:paraId="00B5CC51" w14:textId="0FFF55F3" w:rsidR="00E31F50" w:rsidRPr="00CF0802" w:rsidRDefault="00CF0802" w:rsidP="00CF0802">
            <w:pPr>
              <w:pStyle w:val="Sinespaciado"/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para visita a la Alcantarilla de Las Atarazanas Reales</w:t>
            </w:r>
          </w:p>
        </w:tc>
        <w:tc>
          <w:tcPr>
            <w:tcW w:w="1843" w:type="dxa"/>
          </w:tcPr>
          <w:p w14:paraId="596BE411" w14:textId="0729684B" w:rsidR="00E31F50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6824362D" w14:textId="44810D27" w:rsidR="00E31F50" w:rsidRPr="007865EE" w:rsidRDefault="00DE27F9" w:rsidP="00E31F50">
            <w:pPr>
              <w:rPr>
                <w:sz w:val="21"/>
                <w:szCs w:val="21"/>
              </w:rPr>
            </w:pPr>
            <w:hyperlink r:id="rId215" w:history="1">
              <w:r w:rsidR="001753B2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CF0802">
              <w:rPr>
                <w:rStyle w:val="Hipervnculo"/>
                <w:sz w:val="21"/>
                <w:szCs w:val="21"/>
              </w:rPr>
              <w:t xml:space="preserve"> </w:t>
            </w:r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CF0802">
        <w:trPr>
          <w:trHeight w:val="986"/>
        </w:trPr>
        <w:tc>
          <w:tcPr>
            <w:tcW w:w="3831" w:type="dxa"/>
          </w:tcPr>
          <w:p w14:paraId="26D089AE" w14:textId="51910BDD" w:rsidR="00700C46" w:rsidRPr="00CF0802" w:rsidRDefault="00CF0802" w:rsidP="00CF0802">
            <w:pPr>
              <w:pStyle w:val="Sinespaciado"/>
              <w:rPr>
                <w:rStyle w:val="Hipervnculo"/>
                <w:rFonts w:cs="Tahoma"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o No Objeción para uso de Monumentos y Espacios Públicos de Carácter Monumental</w:t>
            </w:r>
          </w:p>
        </w:tc>
        <w:tc>
          <w:tcPr>
            <w:tcW w:w="1843" w:type="dxa"/>
          </w:tcPr>
          <w:p w14:paraId="293EA145" w14:textId="1C99FCB4" w:rsidR="00700C46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 w:rsidRPr="006D54C3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1971B070" w14:textId="52E0CA05" w:rsidR="00700C46" w:rsidRPr="007865EE" w:rsidRDefault="00DE27F9" w:rsidP="00700C46">
            <w:pPr>
              <w:rPr>
                <w:sz w:val="21"/>
                <w:szCs w:val="21"/>
              </w:rPr>
            </w:pPr>
            <w:hyperlink r:id="rId216" w:history="1">
              <w:r w:rsidR="00700C46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9676875" w14:textId="4AEEB760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42FDB385" w14:textId="19DCC066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44CDBCAE" w14:textId="23CC3ED2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6D92CF6F" w14:textId="342CCAAA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3567A09E" w14:textId="77777777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559744EF" w14:textId="6E2848EB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ACCESO AL PORTAL DE 311 SOBRE QUEJAS, RECLAMACIONES, SUGERENCIAS Y DENUNCIAS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DE27F9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7" w:history="1">
              <w:r w:rsidR="00F272CE" w:rsidRPr="007865EE">
                <w:rPr>
                  <w:rStyle w:val="Hipervnculo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DE27F9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8" w:history="1">
              <w:r w:rsidR="00A96B73" w:rsidRPr="00804C4D">
                <w:rPr>
                  <w:rStyle w:val="Hipervnculo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DE27F9" w:rsidP="00A84DAA">
            <w:pPr>
              <w:rPr>
                <w:sz w:val="21"/>
                <w:szCs w:val="21"/>
              </w:rPr>
            </w:pPr>
            <w:hyperlink r:id="rId219" w:history="1">
              <w:r w:rsidR="00A96B73" w:rsidRPr="00804C4D">
                <w:rPr>
                  <w:rStyle w:val="Hipervnculo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8A047EF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DE27F9" w:rsidP="00F11CCF">
            <w:pPr>
              <w:rPr>
                <w:rFonts w:cstheme="minorHAnsi"/>
                <w:sz w:val="21"/>
                <w:szCs w:val="21"/>
              </w:rPr>
            </w:pPr>
            <w:hyperlink r:id="rId220" w:tooltip="Presupuesto aprobado del añ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DE27F9" w:rsidP="00F11CCF">
            <w:pPr>
              <w:rPr>
                <w:sz w:val="21"/>
                <w:szCs w:val="21"/>
              </w:rPr>
            </w:pPr>
            <w:hyperlink r:id="rId221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DE27F9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222" w:history="1">
              <w:r w:rsidR="00361CC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2345D" w:rsidRPr="007865EE" w14:paraId="7E06050B" w14:textId="77777777" w:rsidTr="00A96B73">
        <w:tc>
          <w:tcPr>
            <w:tcW w:w="3828" w:type="dxa"/>
          </w:tcPr>
          <w:p w14:paraId="2E803358" w14:textId="6F505389" w:rsidR="00E2345D" w:rsidRPr="007865EE" w:rsidRDefault="00E2345D" w:rsidP="00F11CC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Informes Físicos Financieros</w:t>
            </w:r>
          </w:p>
        </w:tc>
        <w:tc>
          <w:tcPr>
            <w:tcW w:w="1842" w:type="dxa"/>
          </w:tcPr>
          <w:p w14:paraId="073E87BF" w14:textId="0856E952" w:rsidR="00E2345D" w:rsidRDefault="00CD52DB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2021</w:t>
            </w:r>
          </w:p>
        </w:tc>
        <w:tc>
          <w:tcPr>
            <w:tcW w:w="1560" w:type="dxa"/>
          </w:tcPr>
          <w:p w14:paraId="4EFF0B4B" w14:textId="77777777" w:rsidR="00E2345D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4EA5686" w14:textId="19D4FC8E" w:rsidR="00CD52DB" w:rsidRPr="007865EE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D0605A2" w14:textId="093EB473" w:rsidR="00E2345D" w:rsidRDefault="00DE27F9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</w:pPr>
            <w:hyperlink r:id="rId223" w:history="1">
              <w:r w:rsidR="00E2345D" w:rsidRPr="003B755F">
                <w:rPr>
                  <w:rStyle w:val="Hipervnculo"/>
                </w:rPr>
                <w:t>https://cultura.gob.do/transparencia/index.php/presupuesto/ejecucion-de-presupuesto/category/3058-informes-fisicos-financieros</w:t>
              </w:r>
            </w:hyperlink>
            <w:r w:rsidR="00E2345D">
              <w:t xml:space="preserve"> </w:t>
            </w:r>
          </w:p>
        </w:tc>
        <w:tc>
          <w:tcPr>
            <w:tcW w:w="1656" w:type="dxa"/>
          </w:tcPr>
          <w:p w14:paraId="5B12DF1B" w14:textId="77777777" w:rsidR="00E2345D" w:rsidRPr="007865EE" w:rsidRDefault="00E2345D" w:rsidP="00F11CCF">
            <w:pPr>
              <w:jc w:val="center"/>
              <w:rPr>
                <w:sz w:val="21"/>
                <w:szCs w:val="21"/>
              </w:rPr>
            </w:pP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7EC4CC4F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RECURSOS HUMANOS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DE27F9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4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DE27F9" w:rsidP="00F11CCF">
            <w:pPr>
              <w:rPr>
                <w:sz w:val="21"/>
                <w:szCs w:val="21"/>
              </w:rPr>
            </w:pPr>
            <w:hyperlink r:id="rId225" w:tooltip="Jubilaciones, Pensiones y retiro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DE27F9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6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DE27F9" w:rsidP="00F11CCF">
            <w:pPr>
              <w:rPr>
                <w:sz w:val="21"/>
                <w:szCs w:val="21"/>
              </w:rPr>
            </w:pPr>
            <w:hyperlink r:id="rId227" w:tooltip="Vacante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DE27F9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8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DE27F9" w:rsidP="00A84DAA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229" w:history="1">
              <w:r w:rsidR="00FC60B6" w:rsidRPr="00FC60B6">
                <w:rPr>
                  <w:rStyle w:val="Hipervnculo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59A953F4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COMPRAS Y CONTRATACIONES 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DE27F9" w:rsidP="00F11CCF">
            <w:pPr>
              <w:rPr>
                <w:rFonts w:cstheme="minorHAnsi"/>
                <w:sz w:val="21"/>
                <w:szCs w:val="21"/>
              </w:rPr>
            </w:pPr>
            <w:hyperlink r:id="rId230" w:tooltip="Como registrarse como proveedor del Estad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DE27F9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31" w:history="1">
              <w:r w:rsidR="00D32A1E" w:rsidRPr="008364E1">
                <w:rPr>
                  <w:rStyle w:val="Hipervnculo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DE27F9" w:rsidP="00F11CCF">
            <w:pPr>
              <w:rPr>
                <w:rFonts w:cstheme="minorHAnsi"/>
                <w:sz w:val="21"/>
                <w:szCs w:val="21"/>
              </w:rPr>
            </w:pPr>
            <w:hyperlink r:id="rId232" w:tooltip="Plan  Anual de Compr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DE27F9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3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DE27F9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34" w:tooltip="Licitaciones Public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DE27F9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5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DE27F9" w:rsidP="00150C83">
            <w:pPr>
              <w:rPr>
                <w:rFonts w:cstheme="minorHAnsi"/>
                <w:sz w:val="21"/>
                <w:szCs w:val="21"/>
              </w:rPr>
            </w:pPr>
            <w:hyperlink r:id="rId236" w:tooltip="Licitaciones restringid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DE27F9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7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DE27F9" w:rsidP="00150C83">
            <w:pPr>
              <w:rPr>
                <w:rFonts w:cstheme="minorHAnsi"/>
                <w:sz w:val="21"/>
                <w:szCs w:val="21"/>
              </w:rPr>
            </w:pPr>
            <w:hyperlink r:id="rId238" w:tooltip="Sorteos de Obr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DE27F9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9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DE27F9" w:rsidP="0070564F">
            <w:pPr>
              <w:rPr>
                <w:rFonts w:cstheme="minorHAnsi"/>
                <w:sz w:val="21"/>
                <w:szCs w:val="21"/>
              </w:rPr>
            </w:pPr>
            <w:hyperlink r:id="rId240" w:tooltip="Comparaciones de precios" w:history="1">
              <w:r w:rsidR="0070564F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DE27F9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1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DE27F9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2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DE27F9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3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DE27F9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4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DE27F9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5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DE27F9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6" w:history="1">
              <w:r w:rsidR="00812D07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41AC638" w14:textId="1C6B9DAE" w:rsidR="0070564F" w:rsidRPr="007865EE" w:rsidRDefault="00B20D2B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DE27F9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7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48" w:tooltip="Estado de cuentas de suplidores" w:history="1">
              <w:r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DE27F9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9" w:history="1">
              <w:r w:rsidR="00DD301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DE27F9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0" w:history="1">
              <w:r w:rsidR="00574071" w:rsidRPr="00804C4D">
                <w:rPr>
                  <w:rStyle w:val="Hipervnculo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10982CD1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39276310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66EC7EED" w14:textId="38FC1110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FINANZAS </w:t>
      </w:r>
    </w:p>
    <w:tbl>
      <w:tblPr>
        <w:tblStyle w:val="Tablaconcuadrcula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DE27F9" w:rsidP="00A94FF2">
            <w:pPr>
              <w:jc w:val="both"/>
              <w:rPr>
                <w:sz w:val="21"/>
                <w:szCs w:val="21"/>
              </w:rPr>
            </w:pPr>
            <w:hyperlink r:id="rId251" w:history="1">
              <w:r w:rsidR="0094121F" w:rsidRPr="00804C4D">
                <w:rPr>
                  <w:rStyle w:val="Hipervnculo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DE27F9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2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DE27F9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3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DE27F9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4" w:tooltip="Informes de auditorias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DE27F9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5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DE27F9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6" w:tooltip="Relación de activos fijos de la Institució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DE27F9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7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DE27F9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8" w:tooltip="Relación de inventario en Almacé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DE27F9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59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65F8F064" w14:textId="0FE4801D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DE27F9" w:rsidP="00F11CC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0" w:history="1">
              <w:r w:rsidR="00AF3FD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DE27F9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1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DE27F9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2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DATOS ABIERTOS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DE27F9" w:rsidP="00A84DAA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3" w:history="1">
              <w:r w:rsidR="00212BA4" w:rsidRPr="00804C4D">
                <w:rPr>
                  <w:rStyle w:val="Hipervnculo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DE27F9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4" w:history="1">
              <w:r w:rsidR="00212BA4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DE27F9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5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https://www.cultura.gob.do/transparencia/index.php/comision-de-etica-publica/plan-de-trabajo-de-la-cep-informe-de-logros-y-seguimiento-del-plan-de-la-cep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DE27F9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6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C90636D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30974D6D" w14:textId="1DAC7FA0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DE27F9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7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DE27F9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8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50831D1A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Licda. Evelin Fernández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Textoennegrita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69" w:history="1">
        <w:r w:rsidR="00CD392A" w:rsidRPr="00666DBE">
          <w:rPr>
            <w:rStyle w:val="Hipervnculo"/>
            <w:rFonts w:ascii="Calibri" w:eastAsia="Times New Roman" w:hAnsi="Calibri" w:cs="Times New Roman"/>
            <w:b/>
            <w:bCs/>
            <w:lang w:eastAsia="es-DO"/>
          </w:rPr>
          <w:t>info@cultura.gob.do</w:t>
        </w:r>
      </w:hyperlink>
    </w:p>
    <w:sectPr w:rsidR="007574E3" w:rsidRPr="007865EE" w:rsidSect="00EA3787">
      <w:headerReference w:type="default" r:id="rId270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7224" w14:textId="77777777" w:rsidR="008220AE" w:rsidRDefault="008220AE" w:rsidP="00A17ADE">
      <w:pPr>
        <w:spacing w:after="0" w:line="240" w:lineRule="auto"/>
      </w:pPr>
      <w:r>
        <w:separator/>
      </w:r>
    </w:p>
  </w:endnote>
  <w:endnote w:type="continuationSeparator" w:id="0">
    <w:p w14:paraId="0EDC217D" w14:textId="77777777" w:rsidR="008220AE" w:rsidRDefault="008220A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kinson-Hyperlegibl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C580" w14:textId="77777777" w:rsidR="008220AE" w:rsidRDefault="008220AE" w:rsidP="00A17ADE">
      <w:pPr>
        <w:spacing w:after="0" w:line="240" w:lineRule="auto"/>
      </w:pPr>
      <w:r>
        <w:separator/>
      </w:r>
    </w:p>
  </w:footnote>
  <w:footnote w:type="continuationSeparator" w:id="0">
    <w:p w14:paraId="69B6FE73" w14:textId="77777777" w:rsidR="008220AE" w:rsidRDefault="008220A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Encabezado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44F9C156" w14:textId="7A0E8EA8" w:rsidR="00E31F50" w:rsidRDefault="00AA72E1" w:rsidP="0093186A">
    <w:pPr>
      <w:pStyle w:val="Encabezado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Encabezado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Encabezado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Encabezado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Encabezad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3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1"/>
  </w:num>
  <w:num w:numId="20">
    <w:abstractNumId w:val="21"/>
  </w:num>
  <w:num w:numId="21">
    <w:abstractNumId w:val="32"/>
  </w:num>
  <w:num w:numId="22">
    <w:abstractNumId w:val="11"/>
  </w:num>
  <w:num w:numId="23">
    <w:abstractNumId w:val="29"/>
  </w:num>
  <w:num w:numId="24">
    <w:abstractNumId w:val="1"/>
  </w:num>
  <w:num w:numId="25">
    <w:abstractNumId w:val="30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50AE"/>
    <w:rsid w:val="00005AB1"/>
    <w:rsid w:val="0000722B"/>
    <w:rsid w:val="000079FF"/>
    <w:rsid w:val="00011843"/>
    <w:rsid w:val="0001349D"/>
    <w:rsid w:val="00014DC9"/>
    <w:rsid w:val="000215AC"/>
    <w:rsid w:val="000317AC"/>
    <w:rsid w:val="000352C9"/>
    <w:rsid w:val="00041DB4"/>
    <w:rsid w:val="00041F01"/>
    <w:rsid w:val="00042393"/>
    <w:rsid w:val="000537D8"/>
    <w:rsid w:val="0005607A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56D8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E2CB5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49BF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100B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2AC9"/>
    <w:rsid w:val="003E5482"/>
    <w:rsid w:val="003E6ECE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45C7"/>
    <w:rsid w:val="00527D78"/>
    <w:rsid w:val="005324AB"/>
    <w:rsid w:val="00533570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D6E02"/>
    <w:rsid w:val="005F579A"/>
    <w:rsid w:val="00607D8E"/>
    <w:rsid w:val="00612325"/>
    <w:rsid w:val="00614FF3"/>
    <w:rsid w:val="00626E4A"/>
    <w:rsid w:val="00627A24"/>
    <w:rsid w:val="00631368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75DB9"/>
    <w:rsid w:val="006824B8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0956"/>
    <w:rsid w:val="00765856"/>
    <w:rsid w:val="00780C08"/>
    <w:rsid w:val="00781C9F"/>
    <w:rsid w:val="007821D5"/>
    <w:rsid w:val="00784F46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35C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2AD6"/>
    <w:rsid w:val="00883658"/>
    <w:rsid w:val="00897F1F"/>
    <w:rsid w:val="008A5FDD"/>
    <w:rsid w:val="008A6C04"/>
    <w:rsid w:val="008C34B9"/>
    <w:rsid w:val="008C447B"/>
    <w:rsid w:val="008C4B44"/>
    <w:rsid w:val="008C62BD"/>
    <w:rsid w:val="008D6E82"/>
    <w:rsid w:val="008E395B"/>
    <w:rsid w:val="008E5376"/>
    <w:rsid w:val="008F1905"/>
    <w:rsid w:val="008F26CB"/>
    <w:rsid w:val="009041BE"/>
    <w:rsid w:val="00905334"/>
    <w:rsid w:val="0091234B"/>
    <w:rsid w:val="0093186A"/>
    <w:rsid w:val="00931894"/>
    <w:rsid w:val="0094121F"/>
    <w:rsid w:val="00955E01"/>
    <w:rsid w:val="00964465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0695"/>
    <w:rsid w:val="009B2416"/>
    <w:rsid w:val="009C15F9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07DD3"/>
    <w:rsid w:val="00A14D02"/>
    <w:rsid w:val="00A17310"/>
    <w:rsid w:val="00A17ADE"/>
    <w:rsid w:val="00A25F8A"/>
    <w:rsid w:val="00A4233C"/>
    <w:rsid w:val="00A43C99"/>
    <w:rsid w:val="00A44D12"/>
    <w:rsid w:val="00A462D0"/>
    <w:rsid w:val="00A4747C"/>
    <w:rsid w:val="00A5136D"/>
    <w:rsid w:val="00A55702"/>
    <w:rsid w:val="00A5687E"/>
    <w:rsid w:val="00A639F6"/>
    <w:rsid w:val="00A645FF"/>
    <w:rsid w:val="00A65BF0"/>
    <w:rsid w:val="00A7451E"/>
    <w:rsid w:val="00A753F8"/>
    <w:rsid w:val="00A767D0"/>
    <w:rsid w:val="00A76B8A"/>
    <w:rsid w:val="00A80418"/>
    <w:rsid w:val="00A84DAA"/>
    <w:rsid w:val="00A85708"/>
    <w:rsid w:val="00A91499"/>
    <w:rsid w:val="00A94FF2"/>
    <w:rsid w:val="00A96B73"/>
    <w:rsid w:val="00A96C9D"/>
    <w:rsid w:val="00AA72E1"/>
    <w:rsid w:val="00AB0970"/>
    <w:rsid w:val="00AB2CC8"/>
    <w:rsid w:val="00AB6205"/>
    <w:rsid w:val="00AD18C4"/>
    <w:rsid w:val="00AD2406"/>
    <w:rsid w:val="00AE34E6"/>
    <w:rsid w:val="00AE4F09"/>
    <w:rsid w:val="00AE7C1A"/>
    <w:rsid w:val="00AF261B"/>
    <w:rsid w:val="00AF3FDD"/>
    <w:rsid w:val="00B05BD0"/>
    <w:rsid w:val="00B20D2B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9560D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4557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D392A"/>
    <w:rsid w:val="00CD52DB"/>
    <w:rsid w:val="00CE662F"/>
    <w:rsid w:val="00CF0802"/>
    <w:rsid w:val="00CF5555"/>
    <w:rsid w:val="00D01653"/>
    <w:rsid w:val="00D05245"/>
    <w:rsid w:val="00D0685D"/>
    <w:rsid w:val="00D14DBB"/>
    <w:rsid w:val="00D157C7"/>
    <w:rsid w:val="00D17CE3"/>
    <w:rsid w:val="00D32309"/>
    <w:rsid w:val="00D32A1E"/>
    <w:rsid w:val="00D401C8"/>
    <w:rsid w:val="00D430CC"/>
    <w:rsid w:val="00D52F8D"/>
    <w:rsid w:val="00D56C14"/>
    <w:rsid w:val="00D61795"/>
    <w:rsid w:val="00D62EFC"/>
    <w:rsid w:val="00D7352C"/>
    <w:rsid w:val="00D757D3"/>
    <w:rsid w:val="00D75C0A"/>
    <w:rsid w:val="00D833C5"/>
    <w:rsid w:val="00D92B92"/>
    <w:rsid w:val="00D952A0"/>
    <w:rsid w:val="00DA1613"/>
    <w:rsid w:val="00DA4D72"/>
    <w:rsid w:val="00DB022A"/>
    <w:rsid w:val="00DB373C"/>
    <w:rsid w:val="00DB6883"/>
    <w:rsid w:val="00DC45E5"/>
    <w:rsid w:val="00DD3013"/>
    <w:rsid w:val="00DE27F9"/>
    <w:rsid w:val="00DE534D"/>
    <w:rsid w:val="00DF0481"/>
    <w:rsid w:val="00DF1225"/>
    <w:rsid w:val="00DF12EB"/>
    <w:rsid w:val="00DF24C0"/>
    <w:rsid w:val="00E0609B"/>
    <w:rsid w:val="00E1447D"/>
    <w:rsid w:val="00E17A0E"/>
    <w:rsid w:val="00E2345D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C39BA"/>
    <w:rsid w:val="00EE4CB4"/>
    <w:rsid w:val="00EE4F31"/>
    <w:rsid w:val="00F00106"/>
    <w:rsid w:val="00F11CCF"/>
    <w:rsid w:val="00F1336D"/>
    <w:rsid w:val="00F209C5"/>
    <w:rsid w:val="00F21EA1"/>
    <w:rsid w:val="00F245D3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29BB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Sinespaciado">
    <w:name w:val="No Spacing"/>
    <w:uiPriority w:val="1"/>
    <w:qFormat/>
    <w:rsid w:val="003934A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006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464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82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1793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791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627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834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6353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77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986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8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230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657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545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29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718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84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68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8711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26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1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34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024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10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741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1071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1861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135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9405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4073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8664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613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177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10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05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87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2480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096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485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3585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0734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100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9572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ultura.gob.do/transparencia/index.php/base-legal/category/2625-otros-acuerdos" TargetMode="External"/><Relationship Id="rId21" Type="http://schemas.openxmlformats.org/officeDocument/2006/relationships/hyperlink" Target="https://www.cultura.gob.do/transparencia/index.php/base-legal/category/323-leye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159" Type="http://schemas.openxmlformats.org/officeDocument/2006/relationships/hyperlink" Target="https://www.cultura.gob.do/transparencia/index.php/marco-legal-de-transparencia/decretos" TargetMode="External"/><Relationship Id="rId170" Type="http://schemas.openxmlformats.org/officeDocument/2006/relationships/hyperlink" Target="https://cultura.gob.do/transparencia/index.php/marco-legal-de-transparencia/resoluciones" TargetMode="External"/><Relationship Id="rId226" Type="http://schemas.openxmlformats.org/officeDocument/2006/relationships/hyperlink" Target="https://www.cultura.gob.do/transparencia/index.php/recursos-humanos/jubilaciones-pensiones-y-retiros" TargetMode="External"/><Relationship Id="rId268" Type="http://schemas.openxmlformats.org/officeDocument/2006/relationships/hyperlink" Target="https://www.cultura.gob.do/transparencia/index.php/consulta-publica/relacion-de-consultas-publicas" TargetMode="Externa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3-leyes" TargetMode="External"/><Relationship Id="rId53" Type="http://schemas.openxmlformats.org/officeDocument/2006/relationships/hyperlink" Target="https://www.cultura.gob.do/transparencia/index.php/base-legal/category/324-decretos" TargetMode="External"/><Relationship Id="rId74" Type="http://schemas.openxmlformats.org/officeDocument/2006/relationships/hyperlink" Target="https://www.cultura.gob.do/transparencia/index.php/base-legal/category/324-decretos?start=40" TargetMode="External"/><Relationship Id="rId128" Type="http://schemas.openxmlformats.org/officeDocument/2006/relationships/hyperlink" Target="https://cultura.gob.do/transparencia/index.php/base-legal/category/2625-otros-acuerdos" TargetMode="External"/><Relationship Id="rId149" Type="http://schemas.openxmlformats.org/officeDocument/2006/relationships/hyperlink" Target="https://www.cultura.gob.do/transparencia/index.php/marco-legal-de-transparencia/leye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base-legal/category/777-resoluciones" TargetMode="External"/><Relationship Id="rId160" Type="http://schemas.openxmlformats.org/officeDocument/2006/relationships/hyperlink" Target="https://www.cultura.gob.do/transparencia/index.php/marco-legal-de-transparencia/decretos" TargetMode="External"/><Relationship Id="rId181" Type="http://schemas.openxmlformats.org/officeDocument/2006/relationships/hyperlink" Target="https://www.cultura.gob.do/transparencia/index.php/marco-legal-de-transparencia/resoluciones" TargetMode="External"/><Relationship Id="rId216" Type="http://schemas.openxmlformats.org/officeDocument/2006/relationships/hyperlink" Target="https://www.cultura.gob.do/index.php/servicios" TargetMode="External"/><Relationship Id="rId237" Type="http://schemas.openxmlformats.org/officeDocument/2006/relationships/hyperlink" Target="https://www.cultura.gob.do/transparencia/index.php/compras-y-contrataciones/licitaciones-restringidas" TargetMode="External"/><Relationship Id="rId258" Type="http://schemas.openxmlformats.org/officeDocument/2006/relationships/hyperlink" Target="http://digeig.gob.do/web/es/transparencia/finanzas/relacion-de-inventario-en-almacen/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cultura.gob.do/transparencia/index.php/base-legal/category/2625-otros-acuerdos" TargetMode="External"/><Relationship Id="rId139" Type="http://schemas.openxmlformats.org/officeDocument/2006/relationships/hyperlink" Target="https://www.cultura.gob.do/transparencia/index.php/marco-legal-de-transparencia/leyes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decretos" TargetMode="External"/><Relationship Id="rId171" Type="http://schemas.openxmlformats.org/officeDocument/2006/relationships/hyperlink" Target="https://cultura.gob.do/transparencia/index.php/marco-legal-de-transparencia/resoluciones" TargetMode="External"/><Relationship Id="rId192" Type="http://schemas.openxmlformats.org/officeDocument/2006/relationships/hyperlink" Target="https://www.cultura.gob.do/transparencia/index.php/organigrama" TargetMode="External"/><Relationship Id="rId206" Type="http://schemas.openxmlformats.org/officeDocument/2006/relationships/hyperlink" Target="https://www.cultura.gob.do/transparencia/index.php/plan-estrategico/plan-operativo-anual-poa" TargetMode="External"/><Relationship Id="rId227" Type="http://schemas.openxmlformats.org/officeDocument/2006/relationships/hyperlink" Target="http://digeig.gob.do/web/es/transparencia/recursos-humanos-1/vacantes-1/" TargetMode="External"/><Relationship Id="rId248" Type="http://schemas.openxmlformats.org/officeDocument/2006/relationships/hyperlink" Target="http://digeig.gob.do/web/es/transparencia/compras-y-contrataciones-1/estado-de-cuentas-de-suplidores/" TargetMode="External"/><Relationship Id="rId269" Type="http://schemas.openxmlformats.org/officeDocument/2006/relationships/hyperlink" Target="mailto:info@cultura.gob.do" TargetMode="External"/><Relationship Id="rId12" Type="http://schemas.openxmlformats.org/officeDocument/2006/relationships/hyperlink" Target="https://www.cultura.gob.do/transparencia/index.php/base-legal/category/323-leyes" TargetMode="External"/><Relationship Id="rId33" Type="http://schemas.openxmlformats.org/officeDocument/2006/relationships/hyperlink" Target="https://www.cultura.gob.do/transparencia/index.php/base-legal/category/323-leyes" TargetMode="External"/><Relationship Id="rId108" Type="http://schemas.openxmlformats.org/officeDocument/2006/relationships/hyperlink" Target="https://www.cultura.gob.do/transparencia/index.php/base-legal/category/2310-reglamentos" TargetMode="External"/><Relationship Id="rId129" Type="http://schemas.openxmlformats.org/officeDocument/2006/relationships/hyperlink" Target="https://cultura.gob.do/transparencia/index.php/base-legal/category/2625-otros-acuerdo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324-decretos?start=40" TargetMode="External"/><Relationship Id="rId96" Type="http://schemas.openxmlformats.org/officeDocument/2006/relationships/hyperlink" Target="https://www.cultura.gob.do/transparencia/index.php/base-legal/category/777-resoluciones" TargetMode="External"/><Relationship Id="rId140" Type="http://schemas.openxmlformats.org/officeDocument/2006/relationships/hyperlink" Target="https://www.cultura.gob.do/transparencia/index.php/marco-legal-de-transparencia/leyes" TargetMode="External"/><Relationship Id="rId161" Type="http://schemas.openxmlformats.org/officeDocument/2006/relationships/hyperlink" Target="https://www.cultura.gob.do/transparencia/index.php/marco-legal-de-transparencia/decretos" TargetMode="External"/><Relationship Id="rId182" Type="http://schemas.openxmlformats.org/officeDocument/2006/relationships/hyperlink" Target="https://www.cultura.gob.do/transparencia/index.php/marco-legal-de-transparencia/resoluciones" TargetMode="External"/><Relationship Id="rId217" Type="http://schemas.openxmlformats.org/officeDocument/2006/relationships/hyperlink" Target="http://www.311.gob.do/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digeig.gob.do/web/es/transparencia/compras-y-contrataciones-1/sorteos-de-obras/" TargetMode="External"/><Relationship Id="rId259" Type="http://schemas.openxmlformats.org/officeDocument/2006/relationships/hyperlink" Target="https://www.cultura.gob.do/transparencia/index.php/finanzas/inventario-en-almacen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cultura.gob.do/transparencia/index.php/base-legal/category/2625-otros-acuerdos" TargetMode="External"/><Relationship Id="rId270" Type="http://schemas.openxmlformats.org/officeDocument/2006/relationships/header" Target="header1.xm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cultura.gob.do/transparencia/index.php/base-legal/category/2625-otros-acuerdos" TargetMode="External"/><Relationship Id="rId151" Type="http://schemas.openxmlformats.org/officeDocument/2006/relationships/hyperlink" Target="https://www.cultura.gob.do/transparencia/index.php/marco-legal-de-transparencia/decretos" TargetMode="External"/><Relationship Id="rId172" Type="http://schemas.openxmlformats.org/officeDocument/2006/relationships/hyperlink" Target="https://cultura.gob.do/transparencia/index.php/marco-legal-de-transparencia/resoluciones" TargetMode="External"/><Relationship Id="rId193" Type="http://schemas.openxmlformats.org/officeDocument/2006/relationships/hyperlink" Target="https://www.cultura.gob.do/transparencia/index.php/organigrama" TargetMode="External"/><Relationship Id="rId207" Type="http://schemas.openxmlformats.org/officeDocument/2006/relationships/hyperlink" Target="http://digeig.gob.do/web/es/transparencia/plan-estrategico-de-la-institucion/informes-de-logros-y-o-seguimiento-del-plan-estrategico/" TargetMode="External"/><Relationship Id="rId228" Type="http://schemas.openxmlformats.org/officeDocument/2006/relationships/hyperlink" Target="https://www.cultura.gob.do/transparencia/index.php/recursos-humanos/vacantes" TargetMode="External"/><Relationship Id="rId249" Type="http://schemas.openxmlformats.org/officeDocument/2006/relationships/hyperlink" Target="https://www.cultura.gob.do/transparencia/index.php/compras-y-contrataciones/estado-de-cuentas-de-suplidores" TargetMode="External"/><Relationship Id="rId13" Type="http://schemas.openxmlformats.org/officeDocument/2006/relationships/hyperlink" Target="https://www.cultura.gob.do/transparencia/index.php/base-legal/category/323-leyes" TargetMode="External"/><Relationship Id="rId109" Type="http://schemas.openxmlformats.org/officeDocument/2006/relationships/hyperlink" Target="https://www.cultura.gob.do/transparencia/index.php/base-legal/category/2310-reglamentos" TargetMode="External"/><Relationship Id="rId260" Type="http://schemas.openxmlformats.org/officeDocument/2006/relationships/hyperlink" Target="https://www.cultura.gob.do/transparencia/index.php/proyectos-y-programas/descripcion-de-los-proyectos-y-programa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324-decretos?start=40" TargetMode="External"/><Relationship Id="rId97" Type="http://schemas.openxmlformats.org/officeDocument/2006/relationships/hyperlink" Target="https://www.cultura.gob.do/transparencia/index.php/base-legal/category/777-resoluciones" TargetMode="External"/><Relationship Id="rId120" Type="http://schemas.openxmlformats.org/officeDocument/2006/relationships/hyperlink" Target="https://cultura.gob.do/transparencia/index.php/base-legal/category/2625-otros-acuerdos" TargetMode="External"/><Relationship Id="rId141" Type="http://schemas.openxmlformats.org/officeDocument/2006/relationships/hyperlink" Target="https://www.cultura.gob.do/transparencia/index.php/marco-legal-de-transparencia/leye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transparencia/index.php/marco-legal-de-transparencia/decretos" TargetMode="External"/><Relationship Id="rId183" Type="http://schemas.openxmlformats.org/officeDocument/2006/relationships/hyperlink" Target="https://www.cultura.gob.do/transparencia/index.php/marco-legal-de-transparencia/resoluciones" TargetMode="External"/><Relationship Id="rId218" Type="http://schemas.openxmlformats.org/officeDocument/2006/relationships/hyperlink" Target="https://www.cultura.gob.do/transparencia/index.php/acceso-al-311/estadisticas-de-las-quejas-reclamaciones-sugerencias-y-denuncias-311" TargetMode="External"/><Relationship Id="rId239" Type="http://schemas.openxmlformats.org/officeDocument/2006/relationships/hyperlink" Target="https://www.cultura.gob.do/transparencia/index.php/compras-y-contrataciones/sorteos-de-obras" TargetMode="External"/><Relationship Id="rId250" Type="http://schemas.openxmlformats.org/officeDocument/2006/relationships/hyperlink" Target="https://www.transparencia.gob.do/" TargetMode="External"/><Relationship Id="rId271" Type="http://schemas.openxmlformats.org/officeDocument/2006/relationships/fontTable" Target="fontTable.xm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cultura.gob.do/transparencia/index.php/base-legal/category/3031-convenciones-internacionales" TargetMode="External"/><Relationship Id="rId131" Type="http://schemas.openxmlformats.org/officeDocument/2006/relationships/hyperlink" Target="https://www.cultura.gob.do/transparencia/index.php/marco-legal-de-transparencia/leyes" TargetMode="External"/><Relationship Id="rId152" Type="http://schemas.openxmlformats.org/officeDocument/2006/relationships/hyperlink" Target="https://www.cultura.gob.do/transparencia/index.php/marco-legal-de-transparencia/decretos" TargetMode="External"/><Relationship Id="rId173" Type="http://schemas.openxmlformats.org/officeDocument/2006/relationships/hyperlink" Target="https://www.cultura.gob.do/transparencia/index.php/marco-legal-de-transparencia/resoluciones" TargetMode="External"/><Relationship Id="rId194" Type="http://schemas.openxmlformats.org/officeDocument/2006/relationships/hyperlink" Target="https://www.cultura.gob.do/transparencia/index.php/oai/derechos-de-los-ciudadanos" TargetMode="External"/><Relationship Id="rId208" Type="http://schemas.openxmlformats.org/officeDocument/2006/relationships/hyperlink" Target="https://www.cultura.gob.do/transparencia/index.php/plan-estrategico/plan-operativo-anual-poa" TargetMode="External"/><Relationship Id="rId229" Type="http://schemas.openxmlformats.org/officeDocument/2006/relationships/hyperlink" Target="https://www.cultura.gob.do/transparencia/index.php/beneficiarios" TargetMode="External"/><Relationship Id="rId240" Type="http://schemas.openxmlformats.org/officeDocument/2006/relationships/hyperlink" Target="http://digeig.gob.do/web/es/transparencia/compras-y-contrataciones-1/comparaciones-de-precios/" TargetMode="External"/><Relationship Id="rId261" Type="http://schemas.openxmlformats.org/officeDocument/2006/relationships/hyperlink" Target="https://www.cultura.gob.do/transparencia/index.php/proyectos-y-programas/informes-de-seguimientos-a-los-programas-y-proyectos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324-decretos?start=40" TargetMode="External"/><Relationship Id="rId100" Type="http://schemas.openxmlformats.org/officeDocument/2006/relationships/hyperlink" Target="https://www.cultura.gob.do/transparencia/index.php/base-legal/category/777-resolucion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base-legal/category/777-resoluciones" TargetMode="External"/><Relationship Id="rId121" Type="http://schemas.openxmlformats.org/officeDocument/2006/relationships/hyperlink" Target="https://cultura.gob.do/transparencia/index.php/base-legal/category/2625-otros-acuerdos" TargetMode="External"/><Relationship Id="rId142" Type="http://schemas.openxmlformats.org/officeDocument/2006/relationships/hyperlink" Target="https://www.cultura.gob.do/transparencia/index.php/marco-legal-de-transparencia/leyes" TargetMode="External"/><Relationship Id="rId163" Type="http://schemas.openxmlformats.org/officeDocument/2006/relationships/hyperlink" Target="https://www.cultura.gob.do/transparencia/index.php/marco-legal-de-transparencia/decretos" TargetMode="External"/><Relationship Id="rId184" Type="http://schemas.openxmlformats.org/officeDocument/2006/relationships/hyperlink" Target="https://www.cultura.gob.do/transparencia/index.php/marco-legal-de-transparencia/resoluciones" TargetMode="External"/><Relationship Id="rId219" Type="http://schemas.openxmlformats.org/officeDocument/2006/relationships/hyperlink" Target="https://www.cultura.gob.do/transparencia/index.php/declaracion-jurada" TargetMode="External"/><Relationship Id="rId230" Type="http://schemas.openxmlformats.org/officeDocument/2006/relationships/hyperlink" Target="http://digeig.gob.do/web/es/transparencia/compras-y-contrataciones-1/como-registrarse-como-proveedor-del-estado/" TargetMode="External"/><Relationship Id="rId251" Type="http://schemas.openxmlformats.org/officeDocument/2006/relationships/hyperlink" Target="https://www.cultura.gob.do/transparencia/index.php/finanzas/estados-financieros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272" Type="http://schemas.openxmlformats.org/officeDocument/2006/relationships/theme" Target="theme/theme1.xm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cultura.gob.do/transparencia/index.php/base-legal/category/3031-convenciones-internacionales" TargetMode="External"/><Relationship Id="rId132" Type="http://schemas.openxmlformats.org/officeDocument/2006/relationships/hyperlink" Target="https://www.cultura.gob.do/transparencia/index.php/marco-legal-de-transparencia/leyes" TargetMode="External"/><Relationship Id="rId153" Type="http://schemas.openxmlformats.org/officeDocument/2006/relationships/hyperlink" Target="https://www.cultura.gob.do/transparencia/index.php/marco-legal-de-transparencia/decretos" TargetMode="External"/><Relationship Id="rId174" Type="http://schemas.openxmlformats.org/officeDocument/2006/relationships/hyperlink" Target="https://www.cultura.gob.do/transparencia/index.php/marco-legal-de-transparencia/resoluciones" TargetMode="External"/><Relationship Id="rId195" Type="http://schemas.openxmlformats.org/officeDocument/2006/relationships/hyperlink" Target="https://www.cultura.gob.do/transparencia/index.php/oai/estructura-organizacional-de-la-oai" TargetMode="External"/><Relationship Id="rId209" Type="http://schemas.openxmlformats.org/officeDocument/2006/relationships/hyperlink" Target="https://www.cultura.gob.do/transparencia/index.php/plan-estrategico/informes" TargetMode="External"/><Relationship Id="rId220" Type="http://schemas.openxmlformats.org/officeDocument/2006/relationships/hyperlink" Target="http://digeig.gob.do/web/es/transparencia/presupuesto/presupuesto-aprobado-del-ano/" TargetMode="External"/><Relationship Id="rId241" Type="http://schemas.openxmlformats.org/officeDocument/2006/relationships/hyperlink" Target="https://www.cultura.gob.do/transparencia/index.php/compras-y-contrataciones/comparaciones-de-precios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262" Type="http://schemas.openxmlformats.org/officeDocument/2006/relationships/hyperlink" Target="https://www.cultura.gob.do/transparencia/index.php/proyectos-y-programas/calendario-de-ejecucion-a-los-programas-y-proyectos" TargetMode="External"/><Relationship Id="rId78" Type="http://schemas.openxmlformats.org/officeDocument/2006/relationships/hyperlink" Target="https://www.cultura.gob.do/transparencia/index.php/base-legal/category/777-resoluciones" TargetMode="External"/><Relationship Id="rId99" Type="http://schemas.openxmlformats.org/officeDocument/2006/relationships/hyperlink" Target="https://www.cultura.gob.do/transparencia/index.php/base-legal/category/777-resoluciones" TargetMode="External"/><Relationship Id="rId101" Type="http://schemas.openxmlformats.org/officeDocument/2006/relationships/hyperlink" Target="https://www.cultura.gob.do/transparencia/index.php/base-legal/category/777-resoluciones" TargetMode="External"/><Relationship Id="rId122" Type="http://schemas.openxmlformats.org/officeDocument/2006/relationships/hyperlink" Target="https://cultura.gob.do/transparencia/index.php/base-legal/category/2625-otros-acuerdos" TargetMode="External"/><Relationship Id="rId143" Type="http://schemas.openxmlformats.org/officeDocument/2006/relationships/hyperlink" Target="https://www.cultura.gob.do/transparencia/index.php/marco-legal-de-transparencia/leyes" TargetMode="External"/><Relationship Id="rId164" Type="http://schemas.openxmlformats.org/officeDocument/2006/relationships/hyperlink" Target="https://www.cultura.gob.do/transparencia/index.php/marco-legal-de-transparencia/decretos" TargetMode="External"/><Relationship Id="rId185" Type="http://schemas.openxmlformats.org/officeDocument/2006/relationships/hyperlink" Target="https://www.cultura.gob.do/transparencia/index.php/marco-legal-de-transparencia/resoluciones" TargetMode="External"/><Relationship Id="rId9" Type="http://schemas.openxmlformats.org/officeDocument/2006/relationships/hyperlink" Target="mailto:accesoainfo@minc.gob.do" TargetMode="External"/><Relationship Id="rId210" Type="http://schemas.openxmlformats.org/officeDocument/2006/relationships/hyperlink" Target="https://www.cultura.gob.do/transparencia/index.php/publicaciones-t/revista-mi-cultura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s://www.cultura.gob.do/transparencia/index.php/compras-y-contrataciones/como-ser-proveedor" TargetMode="External"/><Relationship Id="rId252" Type="http://schemas.openxmlformats.org/officeDocument/2006/relationships/hyperlink" Target="https://www.cultura.gob.do/transparencia/index.php/finanzas/informes-financieros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cultura.gob.do/transparencia/index.php/base-legal/category/3081-otros-acuerdos" TargetMode="External"/><Relationship Id="rId133" Type="http://schemas.openxmlformats.org/officeDocument/2006/relationships/hyperlink" Target="https://www.cultura.gob.do/transparencia/index.php/marco-legal-de-transparencia/leyes" TargetMode="External"/><Relationship Id="rId154" Type="http://schemas.openxmlformats.org/officeDocument/2006/relationships/hyperlink" Target="https://www.cultura.gob.do/transparencia/index.php/marco-legal-de-transparencia/decretos" TargetMode="External"/><Relationship Id="rId175" Type="http://schemas.openxmlformats.org/officeDocument/2006/relationships/hyperlink" Target="https://www.cultura.gob.do/transparencia/index.php/marco-legal-de-transparencia/resoluciones" TargetMode="External"/><Relationship Id="rId196" Type="http://schemas.openxmlformats.org/officeDocument/2006/relationships/hyperlink" Target="https://www.cultura.gob.do/transparencia/index.php/oai/manual-de-organizacion-de-la-oai" TargetMode="External"/><Relationship Id="rId200" Type="http://schemas.openxmlformats.org/officeDocument/2006/relationships/hyperlink" Target="https://www.cultura.gob.do/transparencia/index.php/oai/informacion-clasificada/category/2354-2022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presupuesto/presupuesto-aprobado" TargetMode="External"/><Relationship Id="rId242" Type="http://schemas.openxmlformats.org/officeDocument/2006/relationships/hyperlink" Target="https://www.cultura.gob.do/transparencia/index.php/compras-y-contrataciones/compras-menores" TargetMode="External"/><Relationship Id="rId263" Type="http://schemas.openxmlformats.org/officeDocument/2006/relationships/hyperlink" Target="https://www.cultura.gob.do/transparencia/index.php/datos-abiertos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base-legal/category/777-resoluciones" TargetMode="External"/><Relationship Id="rId123" Type="http://schemas.openxmlformats.org/officeDocument/2006/relationships/hyperlink" Target="https://cultura.gob.do/transparencia/index.php/base-legal/category/2625-otros-acuerdos" TargetMode="External"/><Relationship Id="rId144" Type="http://schemas.openxmlformats.org/officeDocument/2006/relationships/hyperlink" Target="https://www.cultura.gob.do/transparencia/index.php/marco-legal-de-transparencia/leye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marco-legal-de-transparencia/decretos" TargetMode="External"/><Relationship Id="rId186" Type="http://schemas.openxmlformats.org/officeDocument/2006/relationships/hyperlink" Target="https://www.cultura.gob.do/transparencia/index.php/marco-legal-de-transparencia/resoluciones" TargetMode="External"/><Relationship Id="rId211" Type="http://schemas.openxmlformats.org/officeDocument/2006/relationships/hyperlink" Target="http://digeig.gob.do/web/file/CEPCONFORMADAS20062012_1.pdf" TargetMode="External"/><Relationship Id="rId232" Type="http://schemas.openxmlformats.org/officeDocument/2006/relationships/hyperlink" Target="http://digeig.gob.do/web/es/transparencia/compras-y-contrataciones-1/plan-anual-de-compras/" TargetMode="External"/><Relationship Id="rId253" Type="http://schemas.openxmlformats.org/officeDocument/2006/relationships/hyperlink" Target="https://www.cultura.gob.do/transparencia/index.php/finanzas/ingresos-y-egresos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20" TargetMode="External"/><Relationship Id="rId113" Type="http://schemas.openxmlformats.org/officeDocument/2006/relationships/hyperlink" Target="https://cultura.gob.do/transparencia/index.php/base-legal/category/2625-otros-acuerdos" TargetMode="External"/><Relationship Id="rId134" Type="http://schemas.openxmlformats.org/officeDocument/2006/relationships/hyperlink" Target="https://www.cultura.gob.do/transparencia/index.php/marco-legal-de-transparencia/leye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marco-legal-de-transparencia/decretos" TargetMode="External"/><Relationship Id="rId176" Type="http://schemas.openxmlformats.org/officeDocument/2006/relationships/hyperlink" Target="https://www.cultura.gob.do/transparencia/index.php/marco-legal-de-transparencia/resoluciones" TargetMode="External"/><Relationship Id="rId197" Type="http://schemas.openxmlformats.org/officeDocument/2006/relationships/hyperlink" Target="https://www.cultura.gob.do/transparencia/index.php/oai/manual-de-procedimientos-de-la-oai" TargetMode="External"/><Relationship Id="rId201" Type="http://schemas.openxmlformats.org/officeDocument/2006/relationships/hyperlink" Target="https://www.cultura.gob.do/transparencia/index.php/oai/indice-de-documentos" TargetMode="External"/><Relationship Id="rId222" Type="http://schemas.openxmlformats.org/officeDocument/2006/relationships/hyperlink" Target="https://www.cultura.gob.do/transparencia/index.php/presupuesto/ejecucion-de-presupuesto" TargetMode="External"/><Relationship Id="rId243" Type="http://schemas.openxmlformats.org/officeDocument/2006/relationships/hyperlink" Target="https://www.cultura.gob.do/transparencia/index.php/compras-y-contrataciones/subasta-inversa" TargetMode="External"/><Relationship Id="rId264" Type="http://schemas.openxmlformats.org/officeDocument/2006/relationships/hyperlink" Target="https://www.cultura.gob.do/transparencia/index.php/comision-de-etica-publica/listado-de-miembros-y-medios-de-contactos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base-legal/category/777-resoluciones" TargetMode="External"/><Relationship Id="rId124" Type="http://schemas.openxmlformats.org/officeDocument/2006/relationships/hyperlink" Target="https://cultura.gob.do/transparencia/index.php/base-legal/category/2625-otros-acuerdos" TargetMode="External"/><Relationship Id="rId70" Type="http://schemas.openxmlformats.org/officeDocument/2006/relationships/hyperlink" Target="https://www.cultura.gob.do/transparencia/index.php/base-legal/category/324-decretos?start=2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leyes" TargetMode="External"/><Relationship Id="rId166" Type="http://schemas.openxmlformats.org/officeDocument/2006/relationships/hyperlink" Target="https://www.cultura.gob.do/transparencia/index.php/marco-legal-de-transparencia/decretos" TargetMode="External"/><Relationship Id="rId187" Type="http://schemas.openxmlformats.org/officeDocument/2006/relationships/hyperlink" Target="https://www.cultura.gob.do/transparencia/index.php/marco-legal-de-transparencia/normativa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cultura.gob.do/transparencia/index.php/estadisticas/estadisticas-feria-del-libro" TargetMode="External"/><Relationship Id="rId233" Type="http://schemas.openxmlformats.org/officeDocument/2006/relationships/hyperlink" Target="https://www.cultura.gob.do/transparencia/index.php/compras-y-contrataciones/plan-anual-de-compras" TargetMode="External"/><Relationship Id="rId254" Type="http://schemas.openxmlformats.org/officeDocument/2006/relationships/hyperlink" Target="http://digeig.gob.do/web/es/transparencia/finanzas/informes-de-auditorias/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" TargetMode="External"/><Relationship Id="rId114" Type="http://schemas.openxmlformats.org/officeDocument/2006/relationships/hyperlink" Target="https://cultura.gob.do/transparencia/index.php/base-legal/category/2625-otros-acuerd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s://www.cultura.gob.do/transparencia/index.php/marco-legal-de-transparencia/leyes" TargetMode="External"/><Relationship Id="rId156" Type="http://schemas.openxmlformats.org/officeDocument/2006/relationships/hyperlink" Target="https://www.cultura.gob.do/transparencia/index.php/marco-legal-de-transparencia/decretos" TargetMode="External"/><Relationship Id="rId177" Type="http://schemas.openxmlformats.org/officeDocument/2006/relationships/hyperlink" Target="https://www.cultura.gob.do/transparencia/index.php/marco-legal-de-transparencia/resoluciones" TargetMode="External"/><Relationship Id="rId198" Type="http://schemas.openxmlformats.org/officeDocument/2006/relationships/hyperlink" Target="https://www.cultura.gob.do/transparencia/index.php/oai/estadisticas-y-balances-de-la-gestion-oai" TargetMode="External"/><Relationship Id="rId202" Type="http://schemas.openxmlformats.org/officeDocument/2006/relationships/hyperlink" Target="https://www.saip.gob.do/apps/sip/?step=one" TargetMode="External"/><Relationship Id="rId223" Type="http://schemas.openxmlformats.org/officeDocument/2006/relationships/hyperlink" Target="https://cultura.gob.do/transparencia/index.php/presupuesto/ejecucion-de-presupuesto/category/3058-informes-fisicos-financieros" TargetMode="External"/><Relationship Id="rId244" Type="http://schemas.openxmlformats.org/officeDocument/2006/relationships/hyperlink" Target="https://www.cultura.gob.do/transparencia/index.php/compras-y-contrataciones/compras-por-debajo-del-umbral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265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50" Type="http://schemas.openxmlformats.org/officeDocument/2006/relationships/hyperlink" Target="https://www.cultura.gob.do/transparencia/index.php/base-legal/category/324-decretos" TargetMode="External"/><Relationship Id="rId104" Type="http://schemas.openxmlformats.org/officeDocument/2006/relationships/hyperlink" Target="https://www.cultura.gob.do/transparencia/index.php/base-legal/category/777-resoluciones" TargetMode="External"/><Relationship Id="rId125" Type="http://schemas.openxmlformats.org/officeDocument/2006/relationships/hyperlink" Target="https://cultura.gob.do/transparencia/index.php/base-legal/category/2625-otros-acuerdos" TargetMode="External"/><Relationship Id="rId146" Type="http://schemas.openxmlformats.org/officeDocument/2006/relationships/hyperlink" Target="https://www.cultura.gob.do/transparencia/index.php/marco-legal-de-transparencia/leyes" TargetMode="External"/><Relationship Id="rId167" Type="http://schemas.openxmlformats.org/officeDocument/2006/relationships/hyperlink" Target="https://www.cultura.gob.do/transparencia/index.php/marco-legal-de-transparencia/decretos" TargetMode="External"/><Relationship Id="rId188" Type="http://schemas.openxmlformats.org/officeDocument/2006/relationships/hyperlink" Target="https://www.cultura.gob.do/transparencia/index.php/marco-legal-de-transparencia/normativas" TargetMode="External"/><Relationship Id="rId71" Type="http://schemas.openxmlformats.org/officeDocument/2006/relationships/hyperlink" Target="https://www.cultura.gob.do/transparencia/index.php/base-legal/category/324-decretos?start=20" TargetMode="External"/><Relationship Id="rId92" Type="http://schemas.openxmlformats.org/officeDocument/2006/relationships/hyperlink" Target="https://www.cultura.gob.do/transparencia/index.php/base-legal/category/777-resoluciones" TargetMode="External"/><Relationship Id="rId213" Type="http://schemas.openxmlformats.org/officeDocument/2006/relationships/hyperlink" Target="http://digeig.gob.do/web/file/CEPCONFORMADAS20062012_1.pdf" TargetMode="External"/><Relationship Id="rId234" Type="http://schemas.openxmlformats.org/officeDocument/2006/relationships/hyperlink" Target="http://digeig.gob.do/web/es/transparencia/compras-y-contrataciones-1/licitaciones-public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3-leyes" TargetMode="External"/><Relationship Id="rId255" Type="http://schemas.openxmlformats.org/officeDocument/2006/relationships/hyperlink" Target="https://www.cultura.gob.do/transparencia/index.php/finanzas/informes-de-auditoria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cultura.gob.do/transparencia/index.php/base-legal/category/2625-otros-acuerdos" TargetMode="External"/><Relationship Id="rId136" Type="http://schemas.openxmlformats.org/officeDocument/2006/relationships/hyperlink" Target="http://digeig.gob.do/web/file/LeyNo_4108sobrelaFuncionPublica.pdf" TargetMode="External"/><Relationship Id="rId157" Type="http://schemas.openxmlformats.org/officeDocument/2006/relationships/hyperlink" Target="https://www.cultura.gob.do/transparencia/index.php/marco-legal-de-transparencia/decretos" TargetMode="External"/><Relationship Id="rId178" Type="http://schemas.openxmlformats.org/officeDocument/2006/relationships/hyperlink" Target="https://www.cultura.gob.do/transparencia/index.php/marco-legal-de-transparencia/resolucione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s://www.cultura.gob.do/transparencia/index.php/oai/contactos-del-rai" TargetMode="External"/><Relationship Id="rId203" Type="http://schemas.openxmlformats.org/officeDocument/2006/relationships/hyperlink" Target="https://www.cultura.gob.do/transparencia/index.php/oai/indice-de-transparencia-estandarizada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recursos-humanos/nomina" TargetMode="External"/><Relationship Id="rId245" Type="http://schemas.openxmlformats.org/officeDocument/2006/relationships/hyperlink" Target="https://www.cultura.gob.do/transparencia/index.php/compras-y-contrataciones/micro-pequenas-y-medianas-empresas" TargetMode="External"/><Relationship Id="rId266" Type="http://schemas.openxmlformats.org/officeDocument/2006/relationships/hyperlink" Target="https://www.cultura.gob.do/transparencia/index.php/comision-de-etica-publica/compromiso-etico" TargetMode="External"/><Relationship Id="rId30" Type="http://schemas.openxmlformats.org/officeDocument/2006/relationships/hyperlink" Target="https://www.cultura.gob.do/transparencia/index.php/base-legal/category/323-leyes" TargetMode="External"/><Relationship Id="rId105" Type="http://schemas.openxmlformats.org/officeDocument/2006/relationships/hyperlink" Target="https://www.cultura.gob.do/transparencia/index.php/base-legal/category/777-resoluciones" TargetMode="External"/><Relationship Id="rId126" Type="http://schemas.openxmlformats.org/officeDocument/2006/relationships/hyperlink" Target="https://cultura.gob.do/transparencia/index.php/base-legal/category/2625-otros-acuerdos" TargetMode="External"/><Relationship Id="rId147" Type="http://schemas.openxmlformats.org/officeDocument/2006/relationships/hyperlink" Target="https://www.cultura.gob.do/transparencia/index.php/marco-legal-de-transparencia/leyes" TargetMode="External"/><Relationship Id="rId168" Type="http://schemas.openxmlformats.org/officeDocument/2006/relationships/hyperlink" Target="https://www.cultura.gob.do/transparencia/index.php/marco-legal-de-transparencia/decretos" TargetMode="External"/><Relationship Id="rId51" Type="http://schemas.openxmlformats.org/officeDocument/2006/relationships/hyperlink" Target="https://www.cultura.gob.do/transparencia/index.php/base-legal/category/324-decretos" TargetMode="External"/><Relationship Id="rId72" Type="http://schemas.openxmlformats.org/officeDocument/2006/relationships/hyperlink" Target="https://www.cultura.gob.do/transparencia/index.php/base-legal/category/324-decretos?start=20" TargetMode="External"/><Relationship Id="rId93" Type="http://schemas.openxmlformats.org/officeDocument/2006/relationships/hyperlink" Target="https://www.cultura.gob.do/transparencia/index.php/base-legal/category/777-resoluciones" TargetMode="External"/><Relationship Id="rId189" Type="http://schemas.openxmlformats.org/officeDocument/2006/relationships/hyperlink" Target="https://www.cultura.gob.do/transparencia/index.php/marco-legal-de-transparencia/normativas" TargetMode="External"/><Relationship Id="rId3" Type="http://schemas.openxmlformats.org/officeDocument/2006/relationships/styles" Target="styles.xml"/><Relationship Id="rId214" Type="http://schemas.openxmlformats.org/officeDocument/2006/relationships/hyperlink" Target="https://cultura.gob.do/transparencia/index.php/estadisticas/estadisticas-escuelas-libres" TargetMode="External"/><Relationship Id="rId235" Type="http://schemas.openxmlformats.org/officeDocument/2006/relationships/hyperlink" Target="https://www.cultura.gob.do/transparencia/index.php/compras-y-contrataciones/licitaciones-publicas" TargetMode="External"/><Relationship Id="rId256" Type="http://schemas.openxmlformats.org/officeDocument/2006/relationships/hyperlink" Target="http://digeig.gob.do/web/es/transparencia/finanzas/relacion-de-activos-fijos-de-la-institucion/" TargetMode="External"/><Relationship Id="rId116" Type="http://schemas.openxmlformats.org/officeDocument/2006/relationships/hyperlink" Target="https://cultura.gob.do/transparencia/index.php/base-legal/category/2625-otros-acuerdos" TargetMode="External"/><Relationship Id="rId137" Type="http://schemas.openxmlformats.org/officeDocument/2006/relationships/hyperlink" Target="https://www.cultura.gob.do/transparencia/index.php/marco-legal-de-transparencia/leyes" TargetMode="External"/><Relationship Id="rId158" Type="http://schemas.openxmlformats.org/officeDocument/2006/relationships/hyperlink" Target="https://www.cultura.gob.do/transparencia/index.php/marco-legal-de-transparencia/decretos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s://www.cultura.gob.do/transparencia/index.php/marco-legal-de-transparencia/resoluciones" TargetMode="External"/><Relationship Id="rId190" Type="http://schemas.openxmlformats.org/officeDocument/2006/relationships/hyperlink" Target="https://www.cultura.gob.do/transparencia/index.php/organigrama" TargetMode="External"/><Relationship Id="rId204" Type="http://schemas.openxmlformats.org/officeDocument/2006/relationships/hyperlink" Target="http://digeig.gob.do/web/es/transparencia/plan-estrategico-de-la-institucion/planificacion-estrategica-1/" TargetMode="External"/><Relationship Id="rId225" Type="http://schemas.openxmlformats.org/officeDocument/2006/relationships/hyperlink" Target="http://digeig.gob.do/web/es/transparencia/recursos-humanos-1/jubilaciones%2C-pensiones-y-retiros/" TargetMode="External"/><Relationship Id="rId246" Type="http://schemas.openxmlformats.org/officeDocument/2006/relationships/hyperlink" Target="https://www.cultura.gob.do/transparencia/index.php/compras-y-contrataciones/procesos-de-excepcion" TargetMode="External"/><Relationship Id="rId267" Type="http://schemas.openxmlformats.org/officeDocument/2006/relationships/hyperlink" Target="https://www.cultura.gob.do/transparencia/index.php/consulta-publica/procesos-de-consultas-abiertas" TargetMode="External"/><Relationship Id="rId106" Type="http://schemas.openxmlformats.org/officeDocument/2006/relationships/hyperlink" Target="https://www.cultura.gob.do/transparencia/index.php/base-legal/category/2310-reglamentos" TargetMode="External"/><Relationship Id="rId127" Type="http://schemas.openxmlformats.org/officeDocument/2006/relationships/hyperlink" Target="https://cultura.gob.do/transparencia/index.php/base-legal/category/2625-otros-acuerdo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3-leyes" TargetMode="External"/><Relationship Id="rId52" Type="http://schemas.openxmlformats.org/officeDocument/2006/relationships/hyperlink" Target="https://www.cultura.gob.do/transparencia/index.php/base-legal/category/324-decretos" TargetMode="External"/><Relationship Id="rId73" Type="http://schemas.openxmlformats.org/officeDocument/2006/relationships/hyperlink" Target="https://www.cultura.gob.do/transparencia/index.php/base-legal/category/324-decretos?start=20" TargetMode="External"/><Relationship Id="rId94" Type="http://schemas.openxmlformats.org/officeDocument/2006/relationships/hyperlink" Target="https://www.cultura.gob.do/transparencia/index.php/base-legal/category/777-resoluciones" TargetMode="External"/><Relationship Id="rId148" Type="http://schemas.openxmlformats.org/officeDocument/2006/relationships/hyperlink" Target="https://www.cultura.gob.do/transparencia/index.php/marco-legal-de-transparencia/leyes" TargetMode="External"/><Relationship Id="rId169" Type="http://schemas.openxmlformats.org/officeDocument/2006/relationships/hyperlink" Target="https://www.cultura.gob.do/transparencia/index.php/marco-legal-de-transparencia/decretos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cultura.gob.do/transparencia/index.php/marco-legal-de-transparencia/resoluciones" TargetMode="External"/><Relationship Id="rId215" Type="http://schemas.openxmlformats.org/officeDocument/2006/relationships/hyperlink" Target="https://www.cultura.gob.do/index.php/servicios" TargetMode="External"/><Relationship Id="rId236" Type="http://schemas.openxmlformats.org/officeDocument/2006/relationships/hyperlink" Target="http://digeig.gob.do/web/es/transparencia/compras-y-contrataciones-1/licitaciones-restringidas/" TargetMode="External"/><Relationship Id="rId257" Type="http://schemas.openxmlformats.org/officeDocument/2006/relationships/hyperlink" Target="https://www.cultura.gob.do/transparencia/index.php/finanzas/activos-fijos" TargetMode="External"/><Relationship Id="rId42" Type="http://schemas.openxmlformats.org/officeDocument/2006/relationships/hyperlink" Target="https://www.cultura.gob.do/transparencia/index.php/base-legal/category/324-decretos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leyes" TargetMode="External"/><Relationship Id="rId191" Type="http://schemas.openxmlformats.org/officeDocument/2006/relationships/hyperlink" Target="https://www.cultura.gob.do/transparencia/index.php/organigrama" TargetMode="External"/><Relationship Id="rId205" Type="http://schemas.openxmlformats.org/officeDocument/2006/relationships/hyperlink" Target="https://www.cultura.gob.do/transparencia/index.php/plan-estrategico/planeacion-estrategica" TargetMode="External"/><Relationship Id="rId247" Type="http://schemas.openxmlformats.org/officeDocument/2006/relationships/hyperlink" Target="https://www.cultura.gob.do/transparencia/index.php/compras-y-contrataciones/casos-de-emergencia-y-urgencias" TargetMode="External"/><Relationship Id="rId107" Type="http://schemas.openxmlformats.org/officeDocument/2006/relationships/hyperlink" Target="https://www.cultura.gob.do/transparencia/index.php/base-legal/category/2310-reglament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29</Pages>
  <Words>11734</Words>
  <Characters>66889</Characters>
  <Application>Microsoft Office Word</Application>
  <DocSecurity>0</DocSecurity>
  <Lines>557</Lines>
  <Paragraphs>156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Evelin De Jesús Fernández Jiménez</cp:lastModifiedBy>
  <cp:revision>2</cp:revision>
  <cp:lastPrinted>2018-07-17T13:25:00Z</cp:lastPrinted>
  <dcterms:created xsi:type="dcterms:W3CDTF">2024-05-13T14:17:00Z</dcterms:created>
  <dcterms:modified xsi:type="dcterms:W3CDTF">2024-05-13T14:17:00Z</dcterms:modified>
</cp:coreProperties>
</file>