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267231C1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r w:rsidR="0055625E">
              <w:rPr>
                <w:b/>
                <w:sz w:val="21"/>
                <w:szCs w:val="21"/>
              </w:rPr>
              <w:t>Ministr</w:t>
            </w:r>
            <w:r w:rsidR="006851BE">
              <w:rPr>
                <w:b/>
                <w:sz w:val="21"/>
                <w:szCs w:val="21"/>
              </w:rPr>
              <w:t>o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6851BE">
              <w:rPr>
                <w:sz w:val="21"/>
                <w:szCs w:val="21"/>
              </w:rPr>
              <w:t>Roberto Ángel Salcedo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6851BE" w:rsidRPr="006851BE">
                <w:rPr>
                  <w:rStyle w:val="Hipervnculo"/>
                  <w:b/>
                  <w:bCs/>
                  <w:sz w:val="21"/>
                  <w:szCs w:val="21"/>
                </w:rPr>
                <w:t>info@cultura.gob.do</w:t>
              </w:r>
            </w:hyperlink>
            <w:r w:rsidR="006851BE" w:rsidRPr="006851BE">
              <w:rPr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1A97F9D6" w:rsidR="0046741C" w:rsidRPr="007865EE" w:rsidRDefault="009C5274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Febrero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6851BE">
              <w:rPr>
                <w:b/>
                <w:sz w:val="21"/>
                <w:szCs w:val="21"/>
              </w:rPr>
              <w:t>5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FD1921">
        <w:trPr>
          <w:trHeight w:val="1306"/>
        </w:trPr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76E0071D" w:rsidR="0055625E" w:rsidRPr="00AE2975" w:rsidRDefault="001A654E" w:rsidP="00AE2975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="00FD1921" w:rsidRPr="00FD1921">
              <w:rPr>
                <w:rFonts w:cstheme="minorHAnsi"/>
                <w:sz w:val="21"/>
                <w:szCs w:val="21"/>
                <w:shd w:val="clear" w:color="auto" w:fill="FFFFFF"/>
              </w:rPr>
              <w:t>27 de octubre de 2024. Deroga la Constitución del 13 de junio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4DCDCD75" w:rsidR="0055625E" w:rsidRPr="007865EE" w:rsidRDefault="009C5274" w:rsidP="00AA72E1">
            <w:pPr>
              <w:rPr>
                <w:sz w:val="21"/>
                <w:szCs w:val="21"/>
              </w:rPr>
            </w:pPr>
            <w:hyperlink r:id="rId11" w:history="1">
              <w:r w:rsidR="00FD1921" w:rsidRPr="00807950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9C5274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9C5274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9C5274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9C5274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9C5274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9C5274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9C5274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9C5274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9C5274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9C5274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9C5274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9C5274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9C5274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go.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Deive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Chez Checo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163BB00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r w:rsidR="00AE2975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9C5274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9C5274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Eduardo León Jiménes.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9C5274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9C5274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9C5274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9C5274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9C5274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9C5274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9C5274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9C5274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19 -2022 sobre la Conformación del Comité de Compras del MINC. Deroga la Resolución Num.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9C5274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Num.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9C5274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Num.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9C5274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RESOLUCION 06-2022 que conoce la impugnación de Click Solutions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9C5274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9C5274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9C5274" w:rsidP="00A44D12">
            <w:hyperlink r:id="rId112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9C5274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9C5274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9C5274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9C5274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9C5274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Cultural y Científica entre el Departamento de Historia, Antropología, Religión, Arte y Espectáculo de Sapienza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9C5274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9C5274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9C5274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9C5274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9C5274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9C5274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9C5274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9C5274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9C5274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9C5274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9C5274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9C5274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9C5274" w:rsidP="00A44D12">
            <w:pPr>
              <w:rPr>
                <w:sz w:val="21"/>
                <w:szCs w:val="21"/>
              </w:rPr>
            </w:pPr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9C5274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1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9C5274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9C5274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9C5274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9C5274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9C5274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6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9C5274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9C5274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9C5274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9C5274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9C5274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9C5274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9C5274" w:rsidP="0081397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9C5274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9C5274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9C5274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9C5274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9C5274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9C5274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9C5274" w:rsidP="00BA61E7">
            <w:pPr>
              <w:spacing w:line="240" w:lineRule="exact"/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9C5274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9C5274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9C5274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9C5274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9C5274" w:rsidP="00BA61E7">
            <w:pPr>
              <w:spacing w:line="240" w:lineRule="exact"/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9C5274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9C5274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9C5274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9C5274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9C5274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9C5274" w:rsidP="00BA61E7"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9C5274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9C5274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9C5274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9C5274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9C5274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9C5274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9C5274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9C5274" w:rsidP="00BA61E7"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9C5274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9C5274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9C5274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2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9C5274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9C5274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9C5274" w:rsidP="00C103BF">
            <w:pPr>
              <w:pStyle w:val="Sinespaciado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9C5274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9C5274" w:rsidP="00C103BF">
            <w:pPr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9C5274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9C5274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9C5274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9C5274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9C5274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9C5274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9C5274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9C5274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9C5274" w:rsidP="00C103BF">
            <w:pPr>
              <w:rPr>
                <w:sz w:val="21"/>
                <w:szCs w:val="21"/>
              </w:rPr>
            </w:pPr>
            <w:hyperlink r:id="rId18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9C5274" w:rsidP="00E31F50">
            <w:pPr>
              <w:pStyle w:val="Sinespaciado"/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9C5274" w:rsidP="00E31F50">
            <w:pPr>
              <w:rPr>
                <w:sz w:val="21"/>
                <w:szCs w:val="21"/>
              </w:rPr>
            </w:pPr>
            <w:hyperlink r:id="rId188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9C5274" w:rsidP="00E31F50">
            <w:pPr>
              <w:rPr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9C5274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9C5274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9C5274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9C5274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9C5274" w:rsidP="00F11CCF">
            <w:pPr>
              <w:rPr>
                <w:sz w:val="21"/>
                <w:szCs w:val="21"/>
              </w:rPr>
            </w:pPr>
            <w:hyperlink r:id="rId194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9C5274" w:rsidP="00F11CCF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9C5274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9C5274" w:rsidP="003A0061">
            <w:hyperlink r:id="rId197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9C5274" w:rsidP="003A0061">
            <w:hyperlink r:id="rId198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9C5274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9C5274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9C5274" w:rsidP="003A0061">
            <w:pPr>
              <w:jc w:val="both"/>
              <w:rPr>
                <w:sz w:val="21"/>
                <w:szCs w:val="21"/>
              </w:rPr>
            </w:pPr>
            <w:hyperlink r:id="rId201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9C5274" w:rsidP="003A0061">
            <w:pPr>
              <w:jc w:val="both"/>
            </w:pPr>
            <w:hyperlink r:id="rId202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9C5274" w:rsidP="003A0061">
            <w:pPr>
              <w:jc w:val="both"/>
              <w:rPr>
                <w:sz w:val="21"/>
                <w:szCs w:val="21"/>
              </w:rPr>
            </w:pPr>
            <w:hyperlink r:id="rId203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9C5274" w:rsidP="00E31F50">
            <w:pPr>
              <w:rPr>
                <w:sz w:val="21"/>
                <w:szCs w:val="21"/>
              </w:rPr>
            </w:pPr>
            <w:hyperlink r:id="rId204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9C5274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9C5274" w:rsidP="00E31F50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9C5274" w:rsidP="00E31F50">
            <w:pPr>
              <w:rPr>
                <w:sz w:val="21"/>
                <w:szCs w:val="21"/>
              </w:rPr>
            </w:pPr>
            <w:hyperlink r:id="rId207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9C5274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9C5274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9C5274" w:rsidP="00E31F50">
            <w:pPr>
              <w:jc w:val="both"/>
              <w:rPr>
                <w:sz w:val="21"/>
                <w:szCs w:val="21"/>
              </w:rPr>
            </w:pPr>
            <w:hyperlink r:id="rId210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9C5274" w:rsidP="00E31F50">
            <w:hyperlink r:id="rId211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9C5274" w:rsidP="00E31F50">
            <w:pPr>
              <w:jc w:val="both"/>
            </w:pPr>
            <w:hyperlink r:id="rId212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9C5274" w:rsidP="00E31F50">
            <w:hyperlink r:id="rId213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9C5274" w:rsidP="00E31F50">
            <w:pPr>
              <w:jc w:val="both"/>
            </w:pPr>
            <w:hyperlink r:id="rId214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9C5274" w:rsidP="00E31F50">
            <w:pPr>
              <w:rPr>
                <w:sz w:val="21"/>
                <w:szCs w:val="21"/>
              </w:rPr>
            </w:pPr>
            <w:hyperlink r:id="rId215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9C5274" w:rsidP="00700C46">
            <w:pPr>
              <w:rPr>
                <w:sz w:val="21"/>
                <w:szCs w:val="21"/>
              </w:rPr>
            </w:pPr>
            <w:hyperlink r:id="rId216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9C5274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9C5274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9C5274" w:rsidP="00A84DAA">
            <w:pPr>
              <w:rPr>
                <w:sz w:val="21"/>
                <w:szCs w:val="21"/>
              </w:rPr>
            </w:pPr>
            <w:hyperlink r:id="rId219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9C5274" w:rsidP="00F11CCF">
            <w:pPr>
              <w:rPr>
                <w:rFonts w:cstheme="minorHAnsi"/>
                <w:sz w:val="21"/>
                <w:szCs w:val="21"/>
              </w:rPr>
            </w:pPr>
            <w:hyperlink r:id="rId220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9C5274" w:rsidP="00F11CCF">
            <w:pPr>
              <w:rPr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9C5274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9C5274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3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9C5274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9C5274" w:rsidP="00F11CCF">
            <w:pPr>
              <w:rPr>
                <w:sz w:val="21"/>
                <w:szCs w:val="21"/>
              </w:rPr>
            </w:pPr>
            <w:hyperlink r:id="rId225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9C5274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9C5274" w:rsidP="00F11CCF">
            <w:pPr>
              <w:rPr>
                <w:sz w:val="21"/>
                <w:szCs w:val="21"/>
              </w:rPr>
            </w:pPr>
            <w:hyperlink r:id="rId227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9C5274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8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9C5274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9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9C5274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9C5274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1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9C5274" w:rsidP="00F11CCF">
            <w:pPr>
              <w:rPr>
                <w:rFonts w:cstheme="minorHAnsi"/>
                <w:sz w:val="21"/>
                <w:szCs w:val="21"/>
              </w:rPr>
            </w:pPr>
            <w:hyperlink r:id="rId232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9C5274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9C5274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4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9C5274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9C5274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9C5274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9C5274" w:rsidP="00150C83">
            <w:pPr>
              <w:rPr>
                <w:rFonts w:cstheme="minorHAnsi"/>
                <w:sz w:val="21"/>
                <w:szCs w:val="21"/>
              </w:rPr>
            </w:pPr>
            <w:hyperlink r:id="rId238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9C5274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9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9C5274" w:rsidP="0070564F">
            <w:pPr>
              <w:rPr>
                <w:rFonts w:cstheme="minorHAnsi"/>
                <w:sz w:val="21"/>
                <w:szCs w:val="21"/>
              </w:rPr>
            </w:pPr>
            <w:hyperlink r:id="rId240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9C5274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1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9C5274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9C5274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9C5274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9C5274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9C5274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9C5274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8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9C5274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9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9C5274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9C5274" w:rsidP="00A94FF2">
            <w:pPr>
              <w:jc w:val="both"/>
              <w:rPr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9C5274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9C5274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3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9C5274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9C5274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9C5274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9C5274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9C5274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8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9C5274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9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9C5274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0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9C5274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1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9C5274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2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9C5274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9C5274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9C5274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9C5274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9C5274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9C5274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9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0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5D1E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3150"/>
    <w:rsid w:val="005245C7"/>
    <w:rsid w:val="00527D78"/>
    <w:rsid w:val="00527E4C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851BE"/>
    <w:rsid w:val="006923D7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274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2975"/>
    <w:rsid w:val="00AE34E6"/>
    <w:rsid w:val="00AE4F09"/>
    <w:rsid w:val="00AE7C1A"/>
    <w:rsid w:val="00AF261B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2F9C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5C91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07C53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1921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jubilaciones-pensiones-y-retiros" TargetMode="External"/><Relationship Id="rId268" Type="http://schemas.openxmlformats.org/officeDocument/2006/relationships/hyperlink" Target="https://www.cultura.gob.do/transparencia/index.php/consulta-publica/relacion-de-consultas-publica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ley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s://www.cultura.gob.do/index.php/servicios" TargetMode="External"/><Relationship Id="rId237" Type="http://schemas.openxmlformats.org/officeDocument/2006/relationships/hyperlink" Target="https://www.cultura.gob.do/transparencia/index.php/compras-y-contrataciones/licitaciones-restringidas" TargetMode="External"/><Relationship Id="rId258" Type="http://schemas.openxmlformats.org/officeDocument/2006/relationships/hyperlink" Target="http://digeig.gob.do/web/es/transparencia/finanzas/relacion-de-inventario-en-almacen/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s://www.cultura.gob.do/transparencia/index.php/plan-estrategico/plan-operativo-anual-poa" TargetMode="External"/><Relationship Id="rId227" Type="http://schemas.openxmlformats.org/officeDocument/2006/relationships/hyperlink" Target="http://digeig.gob.do/web/es/transparencia/recursos-humanos-1/vacantes-1/" TargetMode="External"/><Relationship Id="rId248" Type="http://schemas.openxmlformats.org/officeDocument/2006/relationships/hyperlink" Target="http://digeig.gob.do/web/es/transparencia/compras-y-contrataciones-1/estado-de-cuentas-de-suplidores/" TargetMode="External"/><Relationship Id="rId269" Type="http://schemas.openxmlformats.org/officeDocument/2006/relationships/hyperlink" Target="mailto:info@cultura.gob.do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://www.311.gob.do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sorteos-de-obras/" TargetMode="External"/><Relationship Id="rId259" Type="http://schemas.openxmlformats.org/officeDocument/2006/relationships/hyperlink" Target="https://www.cultura.gob.do/transparencia/index.php/finanzas/inventario-en-almacen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eader" Target="header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cultura.gob.do/transparencia/index.php/marco-legal-de-transparencia/resolucione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://digeig.gob.do/web/es/transparencia/plan-estrategico-de-la-institucion/informes-de-logros-y-o-seguimiento-del-plan-estrategico/" TargetMode="External"/><Relationship Id="rId228" Type="http://schemas.openxmlformats.org/officeDocument/2006/relationships/hyperlink" Target="https://www.cultura.gob.do/transparencia/index.php/recursos-humanos/vacantes" TargetMode="External"/><Relationship Id="rId249" Type="http://schemas.openxmlformats.org/officeDocument/2006/relationships/hyperlink" Target="https://www.cultura.gob.do/transparencia/index.php/compras-y-contrataciones/estado-de-cuentas-de-suplidore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descripcion-de-los-proyectos-y-programa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acceso-al-311/estadisticas-de-las-quejas-reclamaciones-sugerencias-y-denuncias-311" TargetMode="External"/><Relationship Id="rId239" Type="http://schemas.openxmlformats.org/officeDocument/2006/relationships/hyperlink" Target="https://www.cultura.gob.do/transparencia/index.php/compras-y-contrataciones/sorteos-de-obras" TargetMode="External"/><Relationship Id="rId250" Type="http://schemas.openxmlformats.org/officeDocument/2006/relationships/hyperlink" Target="https://www.transparencia.gob.do/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derechos-de-los-ciudadanos" TargetMode="External"/><Relationship Id="rId208" Type="http://schemas.openxmlformats.org/officeDocument/2006/relationships/hyperlink" Target="https://www.cultura.gob.do/transparencia/index.php/plan-estrategico/plan-operativo-anual-poa" TargetMode="External"/><Relationship Id="rId229" Type="http://schemas.openxmlformats.org/officeDocument/2006/relationships/hyperlink" Target="https://www.cultura.gob.do/transparencia/index.php/beneficiarios" TargetMode="External"/><Relationship Id="rId240" Type="http://schemas.openxmlformats.org/officeDocument/2006/relationships/hyperlink" Target="http://digeig.gob.do/web/es/transparencia/compras-y-contrataciones-1/comparaciones-de-precios/" TargetMode="External"/><Relationship Id="rId261" Type="http://schemas.openxmlformats.org/officeDocument/2006/relationships/hyperlink" Target="https://www.cultura.gob.do/transparencia/index.php/proyectos-y-programas/informes-de-seguimientos-a-los-programas-y-proye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transparencia/index.php/declaracion-jurada" TargetMode="External"/><Relationship Id="rId230" Type="http://schemas.openxmlformats.org/officeDocument/2006/relationships/hyperlink" Target="http://digeig.gob.do/web/es/transparencia/compras-y-contrataciones-1/como-registrarse-como-proveedor-del-estado/" TargetMode="External"/><Relationship Id="rId251" Type="http://schemas.openxmlformats.org/officeDocument/2006/relationships/hyperlink" Target="https://www.cultura.gob.do/transparencia/index.php/finanzas/estados-financier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estructura-organizacional-de-la-oai" TargetMode="External"/><Relationship Id="rId209" Type="http://schemas.openxmlformats.org/officeDocument/2006/relationships/hyperlink" Target="https://www.cultura.gob.do/transparencia/index.php/plan-estrategico/informes" TargetMode="External"/><Relationship Id="rId220" Type="http://schemas.openxmlformats.org/officeDocument/2006/relationships/hyperlink" Target="http://digeig.gob.do/web/es/transparencia/presupuesto/presupuesto-aprobado-del-ano/" TargetMode="External"/><Relationship Id="rId241" Type="http://schemas.openxmlformats.org/officeDocument/2006/relationships/hyperlink" Target="https://www.cultura.gob.do/transparencia/index.php/compras-y-contrataciones/comparaciones-de-preci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proyectos-y-programas/calendario-de-ejecucion-a-los-programas-y-proye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info@cultura.gob.do" TargetMode="External"/><Relationship Id="rId210" Type="http://schemas.openxmlformats.org/officeDocument/2006/relationships/hyperlink" Target="https://www.cultura.gob.do/transparencia/index.php/publicaciones-t/revista-mi-cultura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como-ser-proveedor" TargetMode="External"/><Relationship Id="rId252" Type="http://schemas.openxmlformats.org/officeDocument/2006/relationships/hyperlink" Target="https://www.cultura.gob.do/transparencia/index.php/finanzas/informes-financier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3081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organizacion-de-la-oai" TargetMode="External"/><Relationship Id="rId200" Type="http://schemas.openxmlformats.org/officeDocument/2006/relationships/hyperlink" Target="https://www.cultura.gob.do/transparencia/index.php/oai/informacion-clasificada/category/2354-2022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presupuesto-aprobado" TargetMode="External"/><Relationship Id="rId242" Type="http://schemas.openxmlformats.org/officeDocument/2006/relationships/hyperlink" Target="https://www.cultura.gob.do/transparencia/index.php/compras-y-contrataciones/compras-menores" TargetMode="External"/><Relationship Id="rId263" Type="http://schemas.openxmlformats.org/officeDocument/2006/relationships/hyperlink" Target="https://www.cultura.gob.do/transparencia/index.php/datos-abier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://digeig.gob.do/web/file/CEPCONFORMADAS20062012_1.pdf" TargetMode="External"/><Relationship Id="rId232" Type="http://schemas.openxmlformats.org/officeDocument/2006/relationships/hyperlink" Target="http://digeig.gob.do/web/es/transparencia/compras-y-contrataciones-1/plan-anual-de-compras/" TargetMode="External"/><Relationship Id="rId253" Type="http://schemas.openxmlformats.org/officeDocument/2006/relationships/hyperlink" Target="https://www.cultura.gob.do/transparencia/index.php/finanzas/ingresos-y-egres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manual-de-procedimientos-de-la-oai" TargetMode="External"/><Relationship Id="rId201" Type="http://schemas.openxmlformats.org/officeDocument/2006/relationships/hyperlink" Target="https://www.cultura.gob.do/transparencia/index.php/oai/indice-de-documentos" TargetMode="External"/><Relationship Id="rId222" Type="http://schemas.openxmlformats.org/officeDocument/2006/relationships/hyperlink" Target="https://www.cultura.gob.do/transparencia/index.php/presupuesto/ejecucion-de-presupuesto" TargetMode="External"/><Relationship Id="rId243" Type="http://schemas.openxmlformats.org/officeDocument/2006/relationships/hyperlink" Target="https://www.cultura.gob.do/transparencia/index.php/compras-y-contrataciones/subasta-inversa" TargetMode="External"/><Relationship Id="rId264" Type="http://schemas.openxmlformats.org/officeDocument/2006/relationships/hyperlink" Target="https://www.cultura.gob.do/transparencia/index.php/comision-de-etica-publica/listado-de-miembros-y-medios-de-conta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estadisticas/estadisticas-feria-del-libro" TargetMode="External"/><Relationship Id="rId233" Type="http://schemas.openxmlformats.org/officeDocument/2006/relationships/hyperlink" Target="https://www.cultura.gob.do/transparencia/index.php/compras-y-contrataciones/plan-anual-de-compras" TargetMode="External"/><Relationship Id="rId254" Type="http://schemas.openxmlformats.org/officeDocument/2006/relationships/hyperlink" Target="http://digeig.gob.do/web/es/transparencia/finanzas/informes-de-auditorias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estadisticas-y-balances-de-la-gestion-oai" TargetMode="External"/><Relationship Id="rId202" Type="http://schemas.openxmlformats.org/officeDocument/2006/relationships/hyperlink" Target="https://www.saip.gob.do/apps/sip/?step=one" TargetMode="External"/><Relationship Id="rId223" Type="http://schemas.openxmlformats.org/officeDocument/2006/relationships/hyperlink" Target="https://cultura.gob.do/transparencia/index.php/presupuesto/ejecucion-de-presupuesto/category/3058-informes-fisicos-financieros" TargetMode="External"/><Relationship Id="rId244" Type="http://schemas.openxmlformats.org/officeDocument/2006/relationships/hyperlink" Target="https://www.cultura.gob.do/transparencia/index.php/compras-y-contrataciones/compras-por-debajo-del-umbral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://digeig.gob.do/web/file/CEPCONFORMADAS20062012_1.pdf" TargetMode="External"/><Relationship Id="rId234" Type="http://schemas.openxmlformats.org/officeDocument/2006/relationships/hyperlink" Target="http://digeig.gob.do/web/es/transparencia/compras-y-contrataciones-1/licitaciones-public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de-auditoria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://digeig.gob.do/web/file/LeyNo_4108sobrelaFuncionPublica.pdf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contactos-del-rai" TargetMode="External"/><Relationship Id="rId203" Type="http://schemas.openxmlformats.org/officeDocument/2006/relationships/hyperlink" Target="https://www.cultura.gob.do/transparencia/index.php/oai/indice-de-transparencia-estandarizada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nomina" TargetMode="External"/><Relationship Id="rId245" Type="http://schemas.openxmlformats.org/officeDocument/2006/relationships/hyperlink" Target="https://www.cultura.gob.do/transparencia/index.php/compras-y-contrataciones/micro-pequenas-y-medianas-empresas" TargetMode="External"/><Relationship Id="rId266" Type="http://schemas.openxmlformats.org/officeDocument/2006/relationships/hyperlink" Target="https://www.cultura.gob.do/transparencia/index.php/comision-de-etica-publica/compromiso-etico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normativa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cultura.gob.do/transparencia/index.php/estadisticas/estadisticas-escuelas-libres" TargetMode="External"/><Relationship Id="rId235" Type="http://schemas.openxmlformats.org/officeDocument/2006/relationships/hyperlink" Target="https://www.cultura.gob.do/transparencia/index.php/compras-y-contrataciones/licitaciones-publicas" TargetMode="External"/><Relationship Id="rId256" Type="http://schemas.openxmlformats.org/officeDocument/2006/relationships/hyperlink" Target="http://digeig.gob.do/web/es/transparencia/finanzas/relacion-de-activos-fijos-de-la-institucio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://digeig.gob.do/web/es/transparencia/plan-estrategico-de-la-institucion/planificacion-estrategica-1/" TargetMode="External"/><Relationship Id="rId225" Type="http://schemas.openxmlformats.org/officeDocument/2006/relationships/hyperlink" Target="http://digeig.gob.do/web/es/transparencia/recursos-humanos-1/jubilaciones%2C-pensiones-y-retiros/" TargetMode="External"/><Relationship Id="rId246" Type="http://schemas.openxmlformats.org/officeDocument/2006/relationships/hyperlink" Target="https://www.cultura.gob.do/transparencia/index.php/compras-y-contrataciones/procesos-de-excepcion" TargetMode="External"/><Relationship Id="rId267" Type="http://schemas.openxmlformats.org/officeDocument/2006/relationships/hyperlink" Target="https://www.cultura.gob.do/transparencia/index.php/consulta-publica/procesos-de-consultas-abiertas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licitaciones-restringidas/" TargetMode="External"/><Relationship Id="rId257" Type="http://schemas.openxmlformats.org/officeDocument/2006/relationships/hyperlink" Target="https://www.cultura.gob.do/transparencia/index.php/finanzas/activos-fijos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eacion-estrategica" TargetMode="External"/><Relationship Id="rId247" Type="http://schemas.openxmlformats.org/officeDocument/2006/relationships/hyperlink" Target="https://www.cultura.gob.do/transparencia/index.php/compras-y-contrataciones/casos-de-emergencia-y-urgencia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11734</Words>
  <Characters>66890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Stephany Jimenez De Los Santos</cp:lastModifiedBy>
  <cp:revision>3</cp:revision>
  <cp:lastPrinted>2018-07-17T13:25:00Z</cp:lastPrinted>
  <dcterms:created xsi:type="dcterms:W3CDTF">2025-02-05T14:48:00Z</dcterms:created>
  <dcterms:modified xsi:type="dcterms:W3CDTF">2025-03-10T15:45:00Z</dcterms:modified>
</cp:coreProperties>
</file>